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黄石市中心医院2号楼生活用水水泵变频器系统更换项目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lang w:val="en-US" w:eastAsia="zh-CN"/>
              </w:rPr>
              <w:t>水泵房生活用水供水变频器及配件更换</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4</w:t>
            </w:r>
            <w:r>
              <w:rPr>
                <w:rFonts w:hint="eastAsia" w:ascii="宋体" w:hAnsi="宋体" w:cs="宋体"/>
                <w:sz w:val="28"/>
                <w:szCs w:val="36"/>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120411791"/>
      <w:bookmarkStart w:id="1" w:name="_Toc535814464"/>
      <w:bookmarkStart w:id="2" w:name="_Toc535815709"/>
      <w:bookmarkStart w:id="3" w:name="_Toc28925"/>
      <w:bookmarkStart w:id="4" w:name="_Toc136229088"/>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黄石市中心医院2号楼生活用水水泵变频器更换项目以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黄石市中心医院2号楼生活用水水泵变频器系统更换项目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9800.00元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909"/>
        <w:gridCol w:w="1897"/>
        <w:gridCol w:w="650"/>
        <w:gridCol w:w="729"/>
        <w:gridCol w:w="886"/>
        <w:gridCol w:w="934"/>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2"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03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35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9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485"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单价</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11"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合计</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2" w:type="pct"/>
            <w:vAlign w:val="center"/>
          </w:tcPr>
          <w:p>
            <w:pPr>
              <w:adjustRightInd w:val="0"/>
              <w:snapToGrid w:val="0"/>
              <w:spacing w:line="300" w:lineRule="exact"/>
              <w:jc w:val="left"/>
              <w:rPr>
                <w:rFonts w:hint="eastAsia" w:ascii="宋体" w:hAnsi="宋体" w:eastAsia="宋体" w:cs="宋体"/>
                <w:szCs w:val="21"/>
                <w:lang w:eastAsia="zh-CN"/>
              </w:rPr>
            </w:pPr>
            <w:r>
              <w:rPr>
                <w:rFonts w:hint="default" w:ascii="宋体" w:hAnsi="宋体" w:cs="宋体"/>
                <w:szCs w:val="21"/>
                <w:lang w:val="en-US"/>
              </w:rPr>
              <w:t xml:space="preserve">   </w:t>
            </w:r>
            <w:r>
              <w:rPr>
                <w:rFonts w:hint="default" w:ascii="宋体" w:hAnsi="宋体" w:cs="宋体"/>
                <w:sz w:val="22"/>
                <w:szCs w:val="22"/>
                <w:lang w:val="en-US"/>
              </w:rPr>
              <w:t xml:space="preserve">  </w:t>
            </w:r>
            <w:r>
              <w:rPr>
                <w:rFonts w:hint="eastAsia" w:ascii="宋体" w:hAnsi="宋体" w:cs="宋体"/>
                <w:sz w:val="22"/>
                <w:szCs w:val="22"/>
                <w:lang w:val="en-US" w:eastAsia="zh-CN"/>
              </w:rPr>
              <w:t xml:space="preserve">     变频器</w:t>
            </w:r>
          </w:p>
        </w:tc>
        <w:tc>
          <w:tcPr>
            <w:tcW w:w="1038"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ACS800-0100025-3</w:t>
            </w:r>
          </w:p>
        </w:tc>
        <w:tc>
          <w:tcPr>
            <w:tcW w:w="35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套</w:t>
            </w:r>
          </w:p>
        </w:tc>
        <w:tc>
          <w:tcPr>
            <w:tcW w:w="39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36"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92" w:type="pct"/>
            <w:vAlign w:val="center"/>
          </w:tcPr>
          <w:p>
            <w:pPr>
              <w:adjustRightInd w:val="0"/>
              <w:snapToGrid w:val="0"/>
              <w:spacing w:line="300" w:lineRule="exact"/>
              <w:jc w:val="center"/>
              <w:rPr>
                <w:rFonts w:hint="default" w:ascii="宋体" w:hAnsi="宋体" w:cs="宋体"/>
                <w:sz w:val="22"/>
                <w:szCs w:val="22"/>
                <w:lang w:val="en-US"/>
              </w:rPr>
            </w:pPr>
            <w:r>
              <w:rPr>
                <w:rFonts w:hint="eastAsia" w:ascii="宋体" w:hAnsi="宋体" w:cs="宋体"/>
                <w:sz w:val="22"/>
                <w:szCs w:val="22"/>
                <w:lang w:val="en-US" w:eastAsia="zh-CN"/>
              </w:rPr>
              <w:t>AC2510中文控制面板</w:t>
            </w:r>
          </w:p>
        </w:tc>
        <w:tc>
          <w:tcPr>
            <w:tcW w:w="1038" w:type="pct"/>
            <w:vAlign w:val="center"/>
          </w:tcPr>
          <w:p>
            <w:pPr>
              <w:adjustRightInd w:val="0"/>
              <w:snapToGrid w:val="0"/>
              <w:spacing w:line="300" w:lineRule="exact"/>
              <w:jc w:val="center"/>
              <w:rPr>
                <w:rFonts w:hint="eastAsia" w:ascii="宋体" w:hAnsi="宋体" w:cs="宋体"/>
                <w:szCs w:val="21"/>
                <w:lang w:val="en-US" w:eastAsia="zh-CN"/>
              </w:rPr>
            </w:pPr>
            <w:r>
              <w:rPr>
                <w:rFonts w:hint="eastAsia" w:ascii="宋体" w:hAnsi="宋体" w:cs="宋体"/>
                <w:sz w:val="22"/>
                <w:szCs w:val="22"/>
                <w:lang w:val="en-US" w:eastAsia="zh-CN"/>
              </w:rPr>
              <w:t>ACS-CP-D</w:t>
            </w:r>
          </w:p>
        </w:tc>
        <w:tc>
          <w:tcPr>
            <w:tcW w:w="356"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套</w:t>
            </w:r>
          </w:p>
        </w:tc>
        <w:tc>
          <w:tcPr>
            <w:tcW w:w="399"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1592" w:type="pct"/>
            <w:vAlign w:val="center"/>
          </w:tcPr>
          <w:p>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安装调试</w:t>
            </w:r>
          </w:p>
        </w:tc>
        <w:tc>
          <w:tcPr>
            <w:tcW w:w="1038" w:type="pct"/>
            <w:vAlign w:val="center"/>
          </w:tcPr>
          <w:p>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356"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次</w:t>
            </w:r>
          </w:p>
        </w:tc>
        <w:tc>
          <w:tcPr>
            <w:tcW w:w="399"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bl>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水泵变频器及配件更换</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 xml:space="preserve"> 4 </w:t>
      </w:r>
      <w:r>
        <w:rPr>
          <w:rFonts w:hint="eastAsia" w:ascii="宋体" w:hAnsi="宋体" w:cs="宋体"/>
          <w:kern w:val="0"/>
          <w:sz w:val="24"/>
        </w:rPr>
        <w:t>月</w:t>
      </w:r>
      <w:r>
        <w:rPr>
          <w:rFonts w:hint="eastAsia" w:ascii="宋体" w:hAnsi="宋体" w:cs="宋体"/>
          <w:kern w:val="0"/>
          <w:sz w:val="24"/>
          <w:lang w:val="en-US" w:eastAsia="zh-CN"/>
        </w:rPr>
        <w:t xml:space="preserve"> 16</w:t>
      </w:r>
      <w:bookmarkStart w:id="65" w:name="_GoBack"/>
      <w:bookmarkEnd w:id="65"/>
      <w:r>
        <w:rPr>
          <w:rFonts w:hint="eastAsia" w:ascii="宋体" w:hAnsi="宋体" w:cs="宋体"/>
          <w:kern w:val="0"/>
          <w:sz w:val="24"/>
        </w:rPr>
        <w:t>日上午</w:t>
      </w:r>
      <w:r>
        <w:rPr>
          <w:rFonts w:hint="eastAsia" w:ascii="宋体" w:hAnsi="宋体" w:cs="宋体"/>
          <w:kern w:val="0"/>
          <w:sz w:val="24"/>
          <w:lang w:val="en-US" w:eastAsia="zh-CN"/>
        </w:rPr>
        <w:t xml:space="preserve"> </w:t>
      </w:r>
      <w:r>
        <w:rPr>
          <w:rFonts w:hint="eastAsia" w:ascii="宋体" w:hAnsi="宋体" w:cs="宋体"/>
          <w:kern w:val="0"/>
          <w:sz w:val="24"/>
        </w:rPr>
        <w:t>时</w:t>
      </w:r>
      <w:r>
        <w:rPr>
          <w:rFonts w:hint="eastAsia" w:ascii="宋体" w:hAnsi="宋体" w:cs="宋体"/>
          <w:kern w:val="0"/>
          <w:sz w:val="24"/>
          <w:lang w:val="en-US" w:eastAsia="zh-CN"/>
        </w:rPr>
        <w:t xml:space="preserve"> </w:t>
      </w:r>
      <w:r>
        <w:rPr>
          <w:rFonts w:hint="eastAsia" w:ascii="宋体" w:hAnsi="宋体" w:cs="宋体"/>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 xml:space="preserve"> 4 </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 xml:space="preserve"> 9</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lang w:val="en-US" w:eastAsia="zh-CN"/>
              </w:rPr>
              <w:t>黄石市中心医院2号楼生活用水水泵变频器系统更换项目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lang w:val="en-US" w:eastAsia="zh-CN"/>
              </w:rPr>
              <w:t>水泵房生活用水供水变频器及配件更换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3748"/>
      <w:bookmarkStart w:id="10" w:name="_Toc535832519"/>
      <w:bookmarkStart w:id="11" w:name="_Toc120411798"/>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535832524"/>
      <w:bookmarkStart w:id="23" w:name="_Toc120411803"/>
      <w:bookmarkStart w:id="24" w:name="_Toc10505"/>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120411806"/>
      <w:bookmarkStart w:id="29" w:name="_Toc535832527"/>
      <w:bookmarkStart w:id="30" w:name="_Toc19459"/>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535832532"/>
      <w:bookmarkStart w:id="32" w:name="_Toc19911"/>
      <w:bookmarkStart w:id="33" w:name="_Toc120411811"/>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535891855"/>
      <w:bookmarkStart w:id="56" w:name="_Toc535832555"/>
      <w:bookmarkStart w:id="57" w:name="_Toc120411834"/>
      <w:bookmarkStart w:id="58" w:name="_Toc535814466"/>
      <w:bookmarkStart w:id="59" w:name="_Toc535891688"/>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黄石市中心医院2号楼生活用水水泵变频器系统更换项目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9800.00元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804"/>
        <w:gridCol w:w="1896"/>
        <w:gridCol w:w="547"/>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219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48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42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491"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0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2193" w:type="pct"/>
            <w:vAlign w:val="center"/>
          </w:tcPr>
          <w:p>
            <w:pPr>
              <w:adjustRightInd w:val="0"/>
              <w:snapToGrid w:val="0"/>
              <w:spacing w:line="300" w:lineRule="exact"/>
              <w:jc w:val="center"/>
              <w:rPr>
                <w:rFonts w:ascii="宋体" w:hAnsi="宋体" w:cs="宋体"/>
                <w:szCs w:val="21"/>
              </w:rPr>
            </w:pPr>
            <w:r>
              <w:rPr>
                <w:rFonts w:hint="eastAsia" w:ascii="宋体" w:hAnsi="宋体" w:cs="宋体"/>
                <w:sz w:val="22"/>
                <w:szCs w:val="22"/>
                <w:lang w:val="en-US" w:eastAsia="zh-CN"/>
              </w:rPr>
              <w:t>变频器</w:t>
            </w:r>
          </w:p>
        </w:tc>
        <w:tc>
          <w:tcPr>
            <w:tcW w:w="148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lang w:val="en-US" w:eastAsia="zh-CN"/>
              </w:rPr>
              <w:t>ACS800-0100025-3</w:t>
            </w:r>
          </w:p>
        </w:tc>
        <w:tc>
          <w:tcPr>
            <w:tcW w:w="42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套</w:t>
            </w:r>
          </w:p>
        </w:tc>
        <w:tc>
          <w:tcPr>
            <w:tcW w:w="491"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0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193" w:type="pct"/>
            <w:vAlign w:val="center"/>
          </w:tcPr>
          <w:p>
            <w:pPr>
              <w:adjustRightInd w:val="0"/>
              <w:snapToGrid w:val="0"/>
              <w:spacing w:line="300" w:lineRule="exact"/>
              <w:jc w:val="center"/>
              <w:rPr>
                <w:rFonts w:ascii="宋体" w:hAnsi="宋体" w:cs="宋体"/>
                <w:szCs w:val="21"/>
              </w:rPr>
            </w:pPr>
            <w:r>
              <w:rPr>
                <w:rFonts w:hint="eastAsia" w:ascii="宋体" w:hAnsi="宋体" w:cs="宋体"/>
                <w:sz w:val="22"/>
                <w:szCs w:val="22"/>
                <w:lang w:val="en-US" w:eastAsia="zh-CN"/>
              </w:rPr>
              <w:t>AC2510中文控制面板</w:t>
            </w:r>
          </w:p>
        </w:tc>
        <w:tc>
          <w:tcPr>
            <w:tcW w:w="148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 w:val="22"/>
                <w:szCs w:val="22"/>
                <w:lang w:val="en-US" w:eastAsia="zh-CN"/>
              </w:rPr>
              <w:t>ACS-CP-D</w:t>
            </w:r>
          </w:p>
        </w:tc>
        <w:tc>
          <w:tcPr>
            <w:tcW w:w="42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套</w:t>
            </w:r>
          </w:p>
        </w:tc>
        <w:tc>
          <w:tcPr>
            <w:tcW w:w="491"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193" w:type="pct"/>
            <w:vAlign w:val="center"/>
          </w:tcPr>
          <w:p>
            <w:pPr>
              <w:adjustRightInd w:val="0"/>
              <w:snapToGrid w:val="0"/>
              <w:spacing w:line="300" w:lineRule="exact"/>
              <w:ind w:firstLine="210" w:firstLineChars="100"/>
              <w:jc w:val="center"/>
              <w:rPr>
                <w:rFonts w:ascii="宋体" w:hAnsi="宋体" w:cs="宋体"/>
                <w:szCs w:val="21"/>
              </w:rPr>
            </w:pPr>
            <w:r>
              <w:rPr>
                <w:rFonts w:hint="eastAsia" w:ascii="宋体" w:hAnsi="宋体" w:cs="宋体"/>
                <w:szCs w:val="21"/>
              </w:rPr>
              <w:t>安装调试费</w:t>
            </w:r>
          </w:p>
        </w:tc>
        <w:tc>
          <w:tcPr>
            <w:tcW w:w="1483"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42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次</w:t>
            </w:r>
          </w:p>
        </w:tc>
        <w:tc>
          <w:tcPr>
            <w:tcW w:w="491"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bl>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水泵房生活用水供水变频器及配件更换</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Nzk2OTM0MzYwNTUzOTA5OTQ0MjBlMjRiODg1MWQifQ=="/>
    <w:docVar w:name="KSO_WPS_MARK_KEY" w:val="28a57099-b86f-4090-bc98-f050d540d82d"/>
  </w:docVars>
  <w:rsids>
    <w:rsidRoot w:val="00E84365"/>
    <w:rsid w:val="002C6D24"/>
    <w:rsid w:val="00400454"/>
    <w:rsid w:val="00500B22"/>
    <w:rsid w:val="00E84365"/>
    <w:rsid w:val="00EF2BFE"/>
    <w:rsid w:val="01050F22"/>
    <w:rsid w:val="032633D2"/>
    <w:rsid w:val="05D644FD"/>
    <w:rsid w:val="0707343C"/>
    <w:rsid w:val="0C0B585A"/>
    <w:rsid w:val="1A732F49"/>
    <w:rsid w:val="1D187DD7"/>
    <w:rsid w:val="24480FA2"/>
    <w:rsid w:val="28602C68"/>
    <w:rsid w:val="2EFD17FD"/>
    <w:rsid w:val="300A1801"/>
    <w:rsid w:val="31EC41F6"/>
    <w:rsid w:val="37317C9C"/>
    <w:rsid w:val="382009A0"/>
    <w:rsid w:val="39260DA8"/>
    <w:rsid w:val="3AF45588"/>
    <w:rsid w:val="3D932E36"/>
    <w:rsid w:val="44F773F3"/>
    <w:rsid w:val="45BD7061"/>
    <w:rsid w:val="47256022"/>
    <w:rsid w:val="47482EE3"/>
    <w:rsid w:val="474B29D4"/>
    <w:rsid w:val="477737C9"/>
    <w:rsid w:val="48594125"/>
    <w:rsid w:val="48FD1AAC"/>
    <w:rsid w:val="4DB017E2"/>
    <w:rsid w:val="50E81293"/>
    <w:rsid w:val="53DD69B8"/>
    <w:rsid w:val="575939B1"/>
    <w:rsid w:val="5B70435F"/>
    <w:rsid w:val="63DA2CBD"/>
    <w:rsid w:val="6F100C41"/>
    <w:rsid w:val="72B82E0E"/>
    <w:rsid w:val="74C71C6E"/>
    <w:rsid w:val="79CF2008"/>
    <w:rsid w:val="79D1456C"/>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autoRedefine/>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qFormat/>
    <w:uiPriority w:val="99"/>
    <w:rPr>
      <w:rFonts w:cs="Times New Roman"/>
      <w:i/>
    </w:rPr>
  </w:style>
  <w:style w:type="character" w:styleId="45">
    <w:name w:val="Hyperlink"/>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qFormat/>
    <w:uiPriority w:val="0"/>
    <w:rPr>
      <w:rFonts w:ascii="Arial" w:hAnsi="Arial" w:eastAsia="黑体" w:cs="Times New Roman"/>
      <w:b/>
      <w:bCs/>
      <w:sz w:val="24"/>
      <w:szCs w:val="24"/>
    </w:rPr>
  </w:style>
  <w:style w:type="character" w:customStyle="1" w:styleId="55">
    <w:name w:val="标题 7 字符"/>
    <w:basedOn w:val="40"/>
    <w:link w:val="8"/>
    <w:qFormat/>
    <w:uiPriority w:val="0"/>
    <w:rPr>
      <w:rFonts w:ascii="Calibri" w:hAnsi="Calibri" w:eastAsia="宋体" w:cs="Times New Roman"/>
      <w:b/>
      <w:bCs/>
      <w:sz w:val="24"/>
      <w:szCs w:val="24"/>
    </w:rPr>
  </w:style>
  <w:style w:type="character" w:customStyle="1" w:styleId="56">
    <w:name w:val="标题 8 字符"/>
    <w:basedOn w:val="40"/>
    <w:link w:val="9"/>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qFormat/>
    <w:uiPriority w:val="1"/>
    <w:pPr>
      <w:ind w:left="149"/>
      <w:jc w:val="left"/>
      <w:outlineLvl w:val="4"/>
    </w:pPr>
    <w:rPr>
      <w:rFonts w:ascii="宋体" w:hAnsi="宋体"/>
      <w:kern w:val="0"/>
      <w:sz w:val="24"/>
      <w:lang w:eastAsia="en-US"/>
    </w:rPr>
  </w:style>
  <w:style w:type="paragraph" w:customStyle="1" w:styleId="81">
    <w:name w:val="xiao b"/>
    <w:basedOn w:val="1"/>
    <w:qFormat/>
    <w:uiPriority w:val="0"/>
    <w:pPr>
      <w:jc w:val="center"/>
    </w:pPr>
    <w:rPr>
      <w:rFonts w:eastAsia="黑体"/>
      <w:sz w:val="24"/>
      <w:szCs w:val="20"/>
    </w:rPr>
  </w:style>
  <w:style w:type="paragraph" w:customStyle="1" w:styleId="82">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6251</Words>
  <Characters>6504</Characters>
  <Lines>69</Lines>
  <Paragraphs>19</Paragraphs>
  <TotalTime>4</TotalTime>
  <ScaleCrop>false</ScaleCrop>
  <LinksUpToDate>false</LinksUpToDate>
  <CharactersWithSpaces>7165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shaoqi</cp:lastModifiedBy>
  <cp:lastPrinted>2024-01-22T08:37:00Z</cp:lastPrinted>
  <dcterms:modified xsi:type="dcterms:W3CDTF">2024-04-09T08:19:57Z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9A7C1DC735384BE4AA35B9FFC7DE9ECC_13</vt:lpwstr>
  </property>
</Properties>
</file>