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C3770">
      <w:pPr>
        <w:tabs>
          <w:tab w:val="left" w:pos="930"/>
        </w:tabs>
        <w:rPr>
          <w:rFonts w:ascii="宋体" w:hAnsi="宋体"/>
          <w:b/>
          <w:sz w:val="44"/>
          <w:szCs w:val="44"/>
        </w:rPr>
      </w:pPr>
      <w:bookmarkStart w:id="0" w:name="_Toc266776854"/>
      <w:bookmarkStart w:id="1" w:name="_Toc257983077"/>
      <w:bookmarkStart w:id="2" w:name="_Toc266431114"/>
    </w:p>
    <w:p w14:paraId="262B61D2">
      <w:pPr>
        <w:rPr>
          <w:rFonts w:ascii="宋体" w:hAnsi="宋体"/>
          <w:b/>
          <w:sz w:val="44"/>
          <w:szCs w:val="44"/>
        </w:rPr>
      </w:pPr>
    </w:p>
    <w:p w14:paraId="667DD3AB">
      <w:pPr>
        <w:jc w:val="center"/>
        <w:rPr>
          <w:rFonts w:ascii="宋体" w:cs="宋体"/>
          <w:b/>
          <w:sz w:val="96"/>
          <w:szCs w:val="96"/>
        </w:rPr>
      </w:pPr>
      <w:r>
        <w:rPr>
          <w:rFonts w:hint="eastAsia" w:ascii="宋体" w:hAnsi="宋体" w:cs="宋体"/>
          <w:b/>
          <w:sz w:val="96"/>
          <w:szCs w:val="96"/>
        </w:rPr>
        <w:t>竞争性谈判文件</w:t>
      </w:r>
    </w:p>
    <w:p w14:paraId="4922C2C4">
      <w:pPr>
        <w:rPr>
          <w:rFonts w:ascii="宋体" w:cs="宋体"/>
          <w:sz w:val="36"/>
        </w:rPr>
      </w:pPr>
    </w:p>
    <w:p w14:paraId="78AD12AF">
      <w:pPr>
        <w:spacing w:line="480" w:lineRule="auto"/>
        <w:ind w:firstLine="948" w:firstLineChars="295"/>
        <w:rPr>
          <w:rFonts w:ascii="宋体" w:cs="宋体"/>
          <w:b/>
          <w:sz w:val="32"/>
        </w:rPr>
      </w:pPr>
    </w:p>
    <w:p w14:paraId="062167FB">
      <w:pPr>
        <w:spacing w:line="480" w:lineRule="auto"/>
        <w:rPr>
          <w:rFonts w:ascii="宋体" w:cs="宋体"/>
          <w:b/>
          <w:sz w:val="32"/>
        </w:rPr>
      </w:pPr>
    </w:p>
    <w:p w14:paraId="44E851A9">
      <w:pPr>
        <w:spacing w:line="480" w:lineRule="auto"/>
        <w:rPr>
          <w:rFonts w:ascii="宋体" w:cs="宋体"/>
          <w:b/>
          <w:sz w:val="32"/>
        </w:rPr>
      </w:pPr>
    </w:p>
    <w:p w14:paraId="15210294">
      <w:pPr>
        <w:spacing w:line="480" w:lineRule="auto"/>
        <w:rPr>
          <w:rFonts w:ascii="宋体" w:cs="宋体"/>
          <w:b/>
          <w:sz w:val="32"/>
        </w:rPr>
      </w:pPr>
    </w:p>
    <w:p w14:paraId="71D7CF81">
      <w:pPr>
        <w:spacing w:line="360" w:lineRule="auto"/>
        <w:jc w:val="center"/>
        <w:rPr>
          <w:rFonts w:ascii="宋体" w:hAnsi="宋体"/>
          <w:b/>
          <w:bCs/>
          <w:sz w:val="36"/>
          <w:szCs w:val="36"/>
        </w:rPr>
      </w:pPr>
      <w:r>
        <w:rPr>
          <w:rFonts w:hint="eastAsia" w:ascii="宋体" w:hAnsi="宋体"/>
          <w:b/>
          <w:bCs/>
          <w:sz w:val="36"/>
          <w:szCs w:val="36"/>
        </w:rPr>
        <w:t xml:space="preserve">          项目名称：黄石市中心医院（普爱院区）门诊主进水管网维修项目</w:t>
      </w:r>
    </w:p>
    <w:p w14:paraId="322D0776">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4862FB72">
      <w:pPr>
        <w:pStyle w:val="6"/>
        <w:spacing w:line="360" w:lineRule="auto"/>
        <w:ind w:left="0" w:leftChars="0"/>
        <w:jc w:val="center"/>
        <w:rPr>
          <w:rFonts w:hAnsi="宋体"/>
          <w:b/>
          <w:bCs/>
          <w:sz w:val="36"/>
          <w:szCs w:val="36"/>
        </w:rPr>
      </w:pPr>
    </w:p>
    <w:p w14:paraId="334E954B">
      <w:pPr>
        <w:snapToGrid w:val="0"/>
        <w:jc w:val="center"/>
        <w:rPr>
          <w:rFonts w:ascii="宋体" w:hAnsi="宋体"/>
          <w:b/>
          <w:bCs/>
          <w:sz w:val="36"/>
          <w:szCs w:val="36"/>
        </w:rPr>
      </w:pPr>
    </w:p>
    <w:p w14:paraId="238CB21E">
      <w:pPr>
        <w:snapToGrid w:val="0"/>
        <w:jc w:val="center"/>
        <w:rPr>
          <w:rFonts w:ascii="宋体" w:hAnsi="宋体"/>
          <w:b/>
          <w:bCs/>
          <w:sz w:val="36"/>
          <w:szCs w:val="36"/>
        </w:rPr>
      </w:pPr>
    </w:p>
    <w:p w14:paraId="2D606D99">
      <w:pPr>
        <w:snapToGrid w:val="0"/>
        <w:jc w:val="center"/>
        <w:rPr>
          <w:rFonts w:ascii="宋体" w:hAnsi="宋体"/>
          <w:b/>
          <w:bCs/>
          <w:sz w:val="36"/>
          <w:szCs w:val="36"/>
        </w:rPr>
      </w:pPr>
    </w:p>
    <w:p w14:paraId="68584351">
      <w:pPr>
        <w:snapToGrid w:val="0"/>
        <w:jc w:val="center"/>
        <w:rPr>
          <w:rFonts w:ascii="宋体" w:hAnsi="宋体"/>
          <w:b/>
          <w:bCs/>
          <w:sz w:val="36"/>
          <w:szCs w:val="36"/>
        </w:rPr>
      </w:pPr>
    </w:p>
    <w:p w14:paraId="2C17B5DE">
      <w:pPr>
        <w:snapToGrid w:val="0"/>
        <w:jc w:val="center"/>
        <w:rPr>
          <w:rFonts w:ascii="宋体" w:hAnsi="宋体"/>
          <w:b/>
          <w:bCs/>
          <w:sz w:val="36"/>
          <w:szCs w:val="36"/>
        </w:rPr>
      </w:pPr>
    </w:p>
    <w:p w14:paraId="02DF4DFD">
      <w:pPr>
        <w:snapToGrid w:val="0"/>
        <w:jc w:val="center"/>
        <w:rPr>
          <w:rFonts w:ascii="宋体" w:hAnsi="宋体"/>
          <w:b/>
          <w:bCs/>
          <w:sz w:val="36"/>
          <w:szCs w:val="36"/>
        </w:rPr>
      </w:pPr>
    </w:p>
    <w:p w14:paraId="5CEE17E2">
      <w:pPr>
        <w:snapToGrid w:val="0"/>
        <w:jc w:val="center"/>
        <w:rPr>
          <w:rFonts w:ascii="宋体" w:hAnsi="宋体"/>
          <w:b/>
          <w:bCs/>
          <w:sz w:val="36"/>
          <w:szCs w:val="36"/>
        </w:rPr>
      </w:pPr>
    </w:p>
    <w:p w14:paraId="283EFDB1">
      <w:pPr>
        <w:snapToGrid w:val="0"/>
        <w:jc w:val="center"/>
        <w:rPr>
          <w:rFonts w:ascii="宋体"/>
          <w:b/>
          <w:sz w:val="32"/>
          <w:szCs w:val="32"/>
        </w:rPr>
      </w:pPr>
      <w:r>
        <w:rPr>
          <w:rFonts w:hint="eastAsia" w:ascii="宋体" w:hAnsi="宋体"/>
          <w:b/>
          <w:bCs/>
          <w:sz w:val="36"/>
          <w:szCs w:val="36"/>
        </w:rPr>
        <w:t>二〇二四年十月</w:t>
      </w:r>
    </w:p>
    <w:p w14:paraId="0161CFCE"/>
    <w:p w14:paraId="4A327370"/>
    <w:p w14:paraId="198B7DD1">
      <w:pPr>
        <w:spacing w:line="264" w:lineRule="auto"/>
        <w:rPr>
          <w:rFonts w:ascii="宋体" w:hAnsi="宋体" w:cs="宋体"/>
          <w:b/>
          <w:sz w:val="32"/>
          <w:szCs w:val="32"/>
        </w:rPr>
      </w:pPr>
    </w:p>
    <w:p w14:paraId="4CB1EDC1">
      <w:pPr>
        <w:spacing w:line="264" w:lineRule="auto"/>
        <w:rPr>
          <w:rFonts w:ascii="宋体" w:hAnsi="宋体" w:cs="宋体"/>
          <w:b/>
          <w:sz w:val="32"/>
          <w:szCs w:val="32"/>
        </w:rPr>
      </w:pPr>
    </w:p>
    <w:p w14:paraId="5879475C">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36899328">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市中心医院的需求，就</w:t>
      </w:r>
      <w:r>
        <w:rPr>
          <w:rFonts w:hint="eastAsia"/>
          <w:sz w:val="24"/>
        </w:rPr>
        <w:t>黄石市中心医院（普爱院区）</w:t>
      </w:r>
      <w:r>
        <w:rPr>
          <w:rFonts w:hint="eastAsia"/>
          <w:bCs/>
          <w:sz w:val="24"/>
        </w:rPr>
        <w:t>门诊主进水管网维修项目</w:t>
      </w:r>
      <w:r>
        <w:rPr>
          <w:rFonts w:hint="eastAsia" w:ascii="宋体" w:hAnsi="宋体" w:cs="宋体"/>
          <w:color w:val="000000"/>
          <w:sz w:val="24"/>
          <w:lang w:val="zh-CN"/>
        </w:rPr>
        <w:t>以竞争性谈判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3D732BA8">
      <w:pPr>
        <w:spacing w:line="420" w:lineRule="exact"/>
        <w:rPr>
          <w:rFonts w:ascii="宋体" w:cs="宋体"/>
          <w:sz w:val="18"/>
          <w:szCs w:val="18"/>
        </w:rPr>
      </w:pPr>
      <w:r>
        <w:rPr>
          <w:rFonts w:hint="eastAsia" w:ascii="宋体" w:hAnsi="宋体" w:cs="宋体"/>
          <w:b/>
          <w:bCs/>
          <w:sz w:val="24"/>
        </w:rPr>
        <w:t>一、项目概况：</w:t>
      </w:r>
    </w:p>
    <w:p w14:paraId="13BB6A92">
      <w:pPr>
        <w:spacing w:line="360" w:lineRule="auto"/>
        <w:ind w:left="1920" w:hanging="1920" w:hangingChars="800"/>
        <w:jc w:val="left"/>
        <w:rPr>
          <w:rFonts w:ascii="宋体" w:hAnsi="宋体" w:cs="仿宋_GB2312"/>
          <w:sz w:val="24"/>
          <w:u w:val="single"/>
        </w:rPr>
      </w:pPr>
      <w:r>
        <w:rPr>
          <w:rFonts w:hint="eastAsia" w:ascii="宋体" w:hAnsi="宋体" w:cs="仿宋_GB2312"/>
          <w:sz w:val="24"/>
        </w:rPr>
        <w:t xml:space="preserve">     1．项目名称：</w:t>
      </w:r>
      <w:r>
        <w:rPr>
          <w:rFonts w:hint="eastAsia"/>
          <w:sz w:val="24"/>
        </w:rPr>
        <w:t>黄石市中心医院（普爱院区）</w:t>
      </w:r>
      <w:r>
        <w:rPr>
          <w:rFonts w:hint="eastAsia"/>
          <w:bCs/>
          <w:sz w:val="24"/>
        </w:rPr>
        <w:t>门诊主进水管网维修项目</w:t>
      </w:r>
    </w:p>
    <w:p w14:paraId="2D6D6D5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11D60327">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highlight w:val="yellow"/>
        </w:rPr>
        <w:t>8万元</w:t>
      </w:r>
    </w:p>
    <w:p w14:paraId="7B8E3469">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4、控制价：8万元</w:t>
      </w:r>
    </w:p>
    <w:p w14:paraId="17CD922D">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采购需求：</w:t>
      </w:r>
      <w:r>
        <w:rPr>
          <w:rFonts w:hint="eastAsia"/>
          <w:bCs/>
          <w:sz w:val="24"/>
        </w:rPr>
        <w:t>门诊主进水管网维修</w:t>
      </w:r>
      <w:r>
        <w:rPr>
          <w:rFonts w:hint="eastAsia" w:ascii="宋体" w:hAnsi="宋体" w:cs="仿宋_GB2312"/>
          <w:sz w:val="24"/>
        </w:rPr>
        <w:t>（具体内容详见谈判文件第四章采购需求、工程量清单）</w:t>
      </w:r>
    </w:p>
    <w:p w14:paraId="034DCC82">
      <w:pPr>
        <w:spacing w:line="360" w:lineRule="auto"/>
        <w:ind w:firstLine="480" w:firstLineChars="200"/>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合同履行期限：20天。</w:t>
      </w:r>
    </w:p>
    <w:p w14:paraId="28E77FEC">
      <w:pPr>
        <w:spacing w:line="360" w:lineRule="auto"/>
        <w:ind w:firstLine="480" w:firstLineChars="200"/>
        <w:rPr>
          <w:rFonts w:ascii="宋体" w:hAnsi="宋体" w:cs="仿宋_GB2312"/>
          <w:sz w:val="24"/>
          <w:szCs w:val="24"/>
        </w:rPr>
      </w:pPr>
      <w:r>
        <w:rPr>
          <w:rFonts w:hint="eastAsia" w:ascii="宋体" w:hAnsi="宋体" w:cs="仿宋_GB2312"/>
          <w:sz w:val="24"/>
        </w:rPr>
        <w:t>7</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sz w:val="24"/>
          <w:szCs w:val="24"/>
        </w:rPr>
        <w:t>否</w:t>
      </w:r>
    </w:p>
    <w:p w14:paraId="52B3F2B4">
      <w:pPr>
        <w:spacing w:line="360" w:lineRule="auto"/>
        <w:ind w:firstLine="480" w:firstLineChars="200"/>
        <w:rPr>
          <w:rFonts w:ascii="宋体" w:hAnsi="宋体" w:cs="仿宋_GB2312"/>
          <w:sz w:val="24"/>
        </w:rPr>
      </w:pPr>
    </w:p>
    <w:p w14:paraId="1BBE680C">
      <w:pPr>
        <w:spacing w:line="420" w:lineRule="exact"/>
        <w:rPr>
          <w:rFonts w:ascii="宋体" w:cs="宋体"/>
          <w:b/>
          <w:bCs/>
          <w:color w:val="000000"/>
          <w:sz w:val="24"/>
        </w:rPr>
      </w:pPr>
      <w:r>
        <w:rPr>
          <w:rFonts w:hint="eastAsia" w:ascii="宋体" w:hAnsi="宋体" w:cs="宋体"/>
          <w:b/>
          <w:bCs/>
          <w:color w:val="000000"/>
          <w:sz w:val="24"/>
        </w:rPr>
        <w:t>二、供应商资格要求：</w:t>
      </w:r>
    </w:p>
    <w:p w14:paraId="122E7AC9">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5F1AA3BA">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646B82F8">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（2）具有良好的商业信誉和健全的财务会计制度；</w:t>
      </w:r>
    </w:p>
    <w:p w14:paraId="2220730D">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（3）具有履行合同所必需的设备和专业技术能力；</w:t>
      </w:r>
    </w:p>
    <w:p w14:paraId="2FF65DA4">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（4）有依法缴纳税收和社会保障资金的良好记录；</w:t>
      </w:r>
    </w:p>
    <w:p w14:paraId="13DFF879">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（5）参加政府采购活动前三年内，在经营活动中没有重大违法记录；</w:t>
      </w:r>
    </w:p>
    <w:p w14:paraId="54D31A06">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（6）法律、行政法规规定的其他条件。</w:t>
      </w:r>
    </w:p>
    <w:p w14:paraId="7755D39E">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06D3CFE8">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5453001A">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7D35D124">
      <w:pPr>
        <w:spacing w:line="360" w:lineRule="auto"/>
        <w:ind w:firstLine="480" w:firstLineChars="200"/>
        <w:rPr>
          <w:rFonts w:ascii="宋体" w:hAnsi="宋体" w:cs="宋体"/>
          <w:sz w:val="24"/>
          <w:szCs w:val="24"/>
        </w:rPr>
      </w:pPr>
      <w:r>
        <w:rPr>
          <w:rFonts w:hint="eastAsia" w:ascii="宋体" w:hAnsi="宋体" w:cs="宋体"/>
          <w:sz w:val="24"/>
          <w:szCs w:val="24"/>
        </w:rPr>
        <w:t>5.本项目的特定资格要求：无</w:t>
      </w:r>
    </w:p>
    <w:p w14:paraId="36F69F71">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1278981E">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52210797">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4C532167">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42113877">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22FEFD4C">
      <w:pPr>
        <w:spacing w:line="420" w:lineRule="exact"/>
        <w:ind w:firstLine="480" w:firstLineChars="200"/>
        <w:rPr>
          <w:rFonts w:ascii="宋体" w:hAnsi="宋体" w:cs="宋体"/>
          <w:sz w:val="24"/>
          <w:highlight w:val="yellow"/>
        </w:rPr>
      </w:pPr>
      <w:r>
        <w:rPr>
          <w:rFonts w:hint="eastAsia" w:ascii="宋体" w:hAnsi="宋体" w:cs="宋体"/>
          <w:sz w:val="24"/>
          <w:highlight w:val="yellow"/>
        </w:rPr>
        <w:t>4、报名时间：2024年10月</w:t>
      </w:r>
      <w:r>
        <w:rPr>
          <w:rFonts w:hint="eastAsia" w:ascii="宋体" w:hAnsi="宋体" w:cs="宋体"/>
          <w:sz w:val="24"/>
          <w:highlight w:val="yellow"/>
          <w:lang w:val="en-US" w:eastAsia="zh-CN"/>
        </w:rPr>
        <w:t>25</w:t>
      </w:r>
      <w:r>
        <w:rPr>
          <w:rFonts w:hint="eastAsia" w:ascii="宋体" w:hAnsi="宋体" w:cs="宋体"/>
          <w:sz w:val="24"/>
          <w:highlight w:val="yellow"/>
        </w:rPr>
        <w:t>日-2024年10月</w:t>
      </w:r>
      <w:r>
        <w:rPr>
          <w:rFonts w:hint="eastAsia" w:ascii="宋体" w:hAnsi="宋体" w:cs="宋体"/>
          <w:sz w:val="24"/>
          <w:highlight w:val="yellow"/>
          <w:lang w:val="en-US" w:eastAsia="zh-CN"/>
        </w:rPr>
        <w:t>31</w:t>
      </w:r>
      <w:bookmarkStart w:id="61" w:name="_GoBack"/>
      <w:bookmarkEnd w:id="61"/>
      <w:r>
        <w:rPr>
          <w:rFonts w:hint="eastAsia" w:ascii="宋体" w:hAnsi="宋体" w:cs="宋体"/>
          <w:sz w:val="24"/>
          <w:highlight w:val="yellow"/>
        </w:rPr>
        <w:t>日</w:t>
      </w:r>
    </w:p>
    <w:p w14:paraId="709C47C2">
      <w:pPr>
        <w:spacing w:line="420" w:lineRule="exact"/>
        <w:rPr>
          <w:rFonts w:ascii="宋体" w:cs="宋体"/>
          <w:b/>
          <w:bCs/>
          <w:sz w:val="24"/>
        </w:rPr>
      </w:pPr>
      <w:r>
        <w:rPr>
          <w:rFonts w:hint="eastAsia" w:ascii="宋体" w:hAnsi="宋体" w:cs="宋体"/>
          <w:b/>
          <w:bCs/>
          <w:sz w:val="24"/>
        </w:rPr>
        <w:t>三、开标时间：报名成功后具体电话通知</w:t>
      </w:r>
    </w:p>
    <w:p w14:paraId="177D9F03">
      <w:pPr>
        <w:spacing w:line="420" w:lineRule="exact"/>
        <w:rPr>
          <w:rFonts w:ascii="宋体" w:hAnsi="宋体" w:cs="宋体"/>
          <w:sz w:val="24"/>
          <w:highlight w:val="yellow"/>
        </w:rPr>
      </w:pPr>
    </w:p>
    <w:p w14:paraId="4F215440">
      <w:pPr>
        <w:spacing w:line="420" w:lineRule="exact"/>
        <w:ind w:firstLine="480" w:firstLineChars="200"/>
        <w:rPr>
          <w:rFonts w:ascii="宋体" w:hAnsi="宋体" w:cs="宋体"/>
          <w:sz w:val="24"/>
        </w:rPr>
      </w:pPr>
    </w:p>
    <w:p w14:paraId="73E38644">
      <w:pPr>
        <w:spacing w:line="420" w:lineRule="exact"/>
        <w:ind w:firstLine="480" w:firstLineChars="200"/>
        <w:rPr>
          <w:rFonts w:ascii="宋体" w:hAnsi="宋体" w:cs="宋体"/>
          <w:sz w:val="24"/>
        </w:rPr>
      </w:pPr>
    </w:p>
    <w:p w14:paraId="1180DADA">
      <w:pPr>
        <w:spacing w:line="460" w:lineRule="exact"/>
        <w:jc w:val="center"/>
        <w:rPr>
          <w:b/>
        </w:rPr>
      </w:pPr>
      <w:r>
        <w:rPr>
          <w:rFonts w:hint="eastAsia" w:ascii="宋体" w:hAnsi="宋体"/>
          <w:b/>
          <w:sz w:val="32"/>
        </w:rPr>
        <w:t>第二章 竞争性谈判须知</w:t>
      </w:r>
    </w:p>
    <w:p w14:paraId="0529E0C2">
      <w:pPr>
        <w:pStyle w:val="5"/>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35ACFA8C">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1F2F6105">
      <w:pPr>
        <w:pStyle w:val="5"/>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4C31D98B">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3D0A86B5">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6D843225">
      <w:pPr>
        <w:pStyle w:val="5"/>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3C48E31B">
      <w:pPr>
        <w:pStyle w:val="5"/>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6C724090">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0E61F918">
      <w:pPr>
        <w:pStyle w:val="5"/>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0EE78E1E">
      <w:pPr>
        <w:pStyle w:val="5"/>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69207BD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4AB582BA">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2033829B">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023C401">
      <w:pPr>
        <w:pStyle w:val="5"/>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62FF4E14">
      <w:pPr>
        <w:pStyle w:val="5"/>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765D5EC1">
      <w:pPr>
        <w:pStyle w:val="5"/>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426BE618">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E5623ED">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72683677">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4C27ED8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64514586">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6E940EF8">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44EA5462">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57BF943C">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566AA590">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48E46DAE">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7B976E4A">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0E6C81D3">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5643FB62">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1A7AF8BA">
      <w:pPr>
        <w:pStyle w:val="5"/>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6CA86119">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0AEE7027">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34883880">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6C6C7FBA">
      <w:pPr>
        <w:pStyle w:val="5"/>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7C5C8867">
      <w:pPr>
        <w:spacing w:line="500" w:lineRule="exact"/>
        <w:ind w:firstLine="470" w:firstLineChars="196"/>
        <w:rPr>
          <w:rFonts w:ascii="宋体" w:hAnsi="宋体"/>
          <w:sz w:val="24"/>
        </w:rPr>
      </w:pPr>
      <w:r>
        <w:rPr>
          <w:rFonts w:hint="eastAsia" w:ascii="宋体" w:hAnsi="宋体"/>
          <w:sz w:val="24"/>
        </w:rPr>
        <w:t>4.1本项目采用人民币报价。</w:t>
      </w:r>
    </w:p>
    <w:p w14:paraId="72D08EFC">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6278B344">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49D0704E">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5AAF50FA">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24229FBC">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52ABC221">
      <w:pPr>
        <w:spacing w:line="500" w:lineRule="exact"/>
        <w:ind w:firstLine="472" w:firstLineChars="196"/>
        <w:rPr>
          <w:rFonts w:ascii="宋体" w:hAnsi="宋体"/>
          <w:b/>
          <w:sz w:val="24"/>
        </w:rPr>
      </w:pPr>
      <w:r>
        <w:rPr>
          <w:rFonts w:hint="eastAsia" w:ascii="宋体" w:hAnsi="宋体"/>
          <w:b/>
          <w:sz w:val="24"/>
        </w:rPr>
        <w:t>5. 备选方案</w:t>
      </w:r>
    </w:p>
    <w:p w14:paraId="4B42DF68">
      <w:pPr>
        <w:pStyle w:val="5"/>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4E22A321">
      <w:pPr>
        <w:pStyle w:val="5"/>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67ED1A2E">
      <w:pPr>
        <w:spacing w:line="360" w:lineRule="auto"/>
        <w:ind w:left="-69" w:leftChars="-33" w:firstLine="480" w:firstLineChars="200"/>
        <w:rPr>
          <w:sz w:val="24"/>
        </w:rPr>
      </w:pPr>
      <w:r>
        <w:rPr>
          <w:rFonts w:hint="eastAsia"/>
          <w:sz w:val="24"/>
        </w:rPr>
        <w:t>无</w:t>
      </w:r>
    </w:p>
    <w:p w14:paraId="68395F42">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4544038C">
      <w:pPr>
        <w:pStyle w:val="5"/>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A76DC19">
      <w:pPr>
        <w:pStyle w:val="5"/>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09DB4E69">
      <w:pPr>
        <w:pStyle w:val="5"/>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24C94689">
      <w:pPr>
        <w:pStyle w:val="5"/>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40C52CE0">
      <w:pPr>
        <w:pStyle w:val="5"/>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4651214F">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2D4FDD95">
      <w:pPr>
        <w:autoSpaceDE w:val="0"/>
        <w:autoSpaceDN w:val="0"/>
        <w:adjustRightInd w:val="0"/>
        <w:snapToGrid w:val="0"/>
        <w:spacing w:line="500" w:lineRule="exact"/>
        <w:ind w:right="32"/>
        <w:rPr>
          <w:rFonts w:ascii="宋体" w:hAnsi="宋体"/>
          <w:b/>
          <w:kern w:val="0"/>
          <w:sz w:val="28"/>
        </w:rPr>
      </w:pPr>
    </w:p>
    <w:p w14:paraId="44172044">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39D78D35">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56991A91">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608D3AF3">
      <w:pPr>
        <w:spacing w:line="360" w:lineRule="auto"/>
        <w:ind w:firstLine="488" w:firstLineChars="196"/>
        <w:rPr>
          <w:rFonts w:ascii="宋体" w:hAnsi="宋体"/>
          <w:spacing w:val="4"/>
          <w:sz w:val="24"/>
        </w:rPr>
      </w:pPr>
      <w:r>
        <w:rPr>
          <w:rFonts w:hint="eastAsia" w:ascii="宋体" w:hAnsi="宋体"/>
          <w:b/>
          <w:spacing w:val="4"/>
          <w:sz w:val="24"/>
        </w:rPr>
        <w:t>2.评定程序</w:t>
      </w:r>
    </w:p>
    <w:p w14:paraId="0F659E65">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07F5BAF9">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65F98C59">
      <w:pPr>
        <w:spacing w:line="360" w:lineRule="auto"/>
        <w:ind w:firstLine="480" w:firstLineChars="200"/>
        <w:rPr>
          <w:rFonts w:ascii="宋体" w:hAnsi="宋体"/>
          <w:sz w:val="24"/>
        </w:rPr>
      </w:pPr>
      <w:r>
        <w:rPr>
          <w:rFonts w:hint="eastAsia" w:ascii="宋体" w:hAnsi="宋体"/>
          <w:sz w:val="24"/>
        </w:rPr>
        <w:t>2.3采购人谈判小组分别与供应商谈判。</w:t>
      </w:r>
    </w:p>
    <w:p w14:paraId="783B7CED">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5A593470">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5244957F">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77D35AFB">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4E1025D4">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6633CC3A">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47EC9AE5">
      <w:pPr>
        <w:spacing w:line="360" w:lineRule="auto"/>
        <w:ind w:firstLine="472" w:firstLineChars="196"/>
        <w:rPr>
          <w:rFonts w:ascii="宋体" w:hAnsi="宋体"/>
          <w:b/>
          <w:bCs/>
          <w:sz w:val="24"/>
        </w:rPr>
      </w:pPr>
      <w:r>
        <w:rPr>
          <w:rFonts w:hint="eastAsia" w:ascii="宋体" w:hAnsi="宋体"/>
          <w:b/>
          <w:bCs/>
          <w:sz w:val="24"/>
        </w:rPr>
        <w:t>3.谈判注意事项</w:t>
      </w:r>
    </w:p>
    <w:p w14:paraId="671A7F7A">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288A0E91">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424A2F1A">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46B8EFC7">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1CE74CB1">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1EBBBE5B">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49CC5119">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444121E2">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53912286">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26772BAF">
      <w:pPr>
        <w:spacing w:line="420" w:lineRule="exact"/>
        <w:rPr>
          <w:rFonts w:ascii="宋体" w:cs="宋体"/>
          <w:sz w:val="18"/>
          <w:szCs w:val="18"/>
        </w:rPr>
      </w:pPr>
      <w:r>
        <w:rPr>
          <w:rFonts w:hint="eastAsia" w:ascii="宋体" w:hAnsi="宋体" w:cs="宋体"/>
          <w:b/>
          <w:bCs/>
          <w:sz w:val="24"/>
        </w:rPr>
        <w:t>一、项目概况：</w:t>
      </w:r>
    </w:p>
    <w:p w14:paraId="72370667">
      <w:pPr>
        <w:spacing w:line="360" w:lineRule="auto"/>
        <w:ind w:left="1920" w:hanging="1920" w:hangingChars="800"/>
        <w:jc w:val="left"/>
        <w:rPr>
          <w:rFonts w:ascii="宋体" w:hAnsi="宋体" w:cs="仿宋_GB2312"/>
          <w:sz w:val="24"/>
          <w:u w:val="single"/>
        </w:rPr>
      </w:pPr>
      <w:r>
        <w:rPr>
          <w:rFonts w:hint="eastAsia" w:ascii="宋体" w:hAnsi="宋体" w:cs="仿宋_GB2312"/>
          <w:sz w:val="24"/>
        </w:rPr>
        <w:t xml:space="preserve">    1项目名称：</w:t>
      </w:r>
      <w:r>
        <w:rPr>
          <w:rFonts w:hint="eastAsia"/>
          <w:sz w:val="24"/>
        </w:rPr>
        <w:t>黄石市中心医院（普爱院区）</w:t>
      </w:r>
      <w:r>
        <w:rPr>
          <w:rFonts w:hint="eastAsia"/>
          <w:bCs/>
          <w:sz w:val="24"/>
        </w:rPr>
        <w:t>门诊主进水管网维修项目</w:t>
      </w:r>
    </w:p>
    <w:p w14:paraId="2C4FB741">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3F97D3B8">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预算金额：8万元</w:t>
      </w:r>
    </w:p>
    <w:p w14:paraId="543006E4">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4、控制价：8万元</w:t>
      </w:r>
    </w:p>
    <w:p w14:paraId="2C8B666D">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采购需求：</w:t>
      </w:r>
      <w:r>
        <w:rPr>
          <w:rFonts w:hint="eastAsia"/>
          <w:bCs/>
          <w:sz w:val="24"/>
        </w:rPr>
        <w:t>门诊主进水管网维修</w:t>
      </w:r>
      <w:r>
        <w:rPr>
          <w:rFonts w:hint="eastAsia" w:ascii="宋体" w:hAnsi="宋体" w:cs="仿宋_GB2312"/>
          <w:sz w:val="24"/>
        </w:rPr>
        <w:t>（具体内容详见谈判文件第四章采购需求、工程量清单）</w:t>
      </w:r>
    </w:p>
    <w:p w14:paraId="6D5150BD">
      <w:pPr>
        <w:spacing w:line="360" w:lineRule="auto"/>
        <w:ind w:firstLine="480" w:firstLineChars="200"/>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合同履行期限：20天。</w:t>
      </w:r>
    </w:p>
    <w:p w14:paraId="4CB86C53">
      <w:pPr>
        <w:spacing w:line="360" w:lineRule="auto"/>
        <w:ind w:firstLine="480" w:firstLineChars="200"/>
        <w:rPr>
          <w:rFonts w:ascii="宋体" w:hAnsi="宋体" w:cs="仿宋_GB2312"/>
          <w:sz w:val="24"/>
          <w:szCs w:val="24"/>
        </w:rPr>
      </w:pPr>
      <w:r>
        <w:rPr>
          <w:rFonts w:hint="eastAsia" w:ascii="宋体" w:hAnsi="宋体" w:cs="仿宋_GB2312"/>
          <w:sz w:val="24"/>
        </w:rPr>
        <w:t>7</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sz w:val="24"/>
          <w:szCs w:val="24"/>
        </w:rPr>
        <w:t>否</w:t>
      </w:r>
    </w:p>
    <w:p w14:paraId="62798EEF">
      <w:pPr>
        <w:pStyle w:val="11"/>
        <w:ind w:firstLine="0" w:firstLineChars="0"/>
        <w:rPr>
          <w:rFonts w:hAnsi="宋体" w:cs="仿宋_GB2312"/>
          <w:kern w:val="2"/>
          <w:sz w:val="24"/>
          <w:szCs w:val="24"/>
        </w:rPr>
      </w:pPr>
      <w:r>
        <w:rPr>
          <w:rFonts w:hint="eastAsia" w:hAnsi="宋体" w:cs="仿宋_GB2312"/>
          <w:kern w:val="2"/>
          <w:sz w:val="24"/>
          <w:szCs w:val="24"/>
        </w:rPr>
        <w:t>二、技术需求</w:t>
      </w:r>
    </w:p>
    <w:p w14:paraId="4910D6DF">
      <w:pPr>
        <w:rPr>
          <w:sz w:val="24"/>
        </w:rPr>
      </w:pPr>
      <w:r>
        <w:rPr>
          <w:rFonts w:hint="eastAsia"/>
          <w:sz w:val="24"/>
        </w:rPr>
        <w:t>1、工程质量标准必须符合现行国家有关工程施工质量验收规范和标准的要求</w:t>
      </w:r>
    </w:p>
    <w:p w14:paraId="25F32FA8">
      <w:pPr>
        <w:pStyle w:val="4"/>
        <w:jc w:val="left"/>
        <w:rPr>
          <w:b w:val="0"/>
          <w:bCs w:val="0"/>
          <w:sz w:val="24"/>
        </w:rPr>
      </w:pPr>
      <w:r>
        <w:rPr>
          <w:rFonts w:hint="eastAsia"/>
          <w:b w:val="0"/>
          <w:bCs w:val="0"/>
          <w:sz w:val="24"/>
        </w:rPr>
        <w:t>2、</w:t>
      </w:r>
      <w:r>
        <w:rPr>
          <w:rFonts w:hint="eastAsia"/>
          <w:sz w:val="24"/>
        </w:rPr>
        <w:t xml:space="preserve"> 符合</w:t>
      </w:r>
      <w:r>
        <w:rPr>
          <w:rFonts w:hint="eastAsia" w:ascii="宋体" w:hAnsi="宋体" w:cs="宋体"/>
          <w:sz w:val="24"/>
        </w:rPr>
        <w:t>《给水排水管道工程施工及验收规范》（</w:t>
      </w:r>
      <w:r>
        <w:rPr>
          <w:rFonts w:hint="eastAsia"/>
          <w:sz w:val="24"/>
        </w:rPr>
        <w:t>GB  50268-97）</w:t>
      </w:r>
    </w:p>
    <w:p w14:paraId="43CFD149">
      <w:pPr>
        <w:rPr>
          <w:sz w:val="24"/>
        </w:rPr>
      </w:pPr>
    </w:p>
    <w:p w14:paraId="7A7A5119">
      <w:pPr>
        <w:pStyle w:val="2"/>
        <w:spacing w:before="0" w:after="0" w:line="360" w:lineRule="auto"/>
        <w:rPr>
          <w:rFonts w:hint="default" w:ascii="微软雅黑" w:hAnsi="微软雅黑" w:eastAsia="微软雅黑"/>
          <w:szCs w:val="32"/>
        </w:rPr>
      </w:pPr>
      <w:bookmarkStart w:id="12" w:name="_Toc89808505"/>
      <w:bookmarkStart w:id="13" w:name="_Toc109900099"/>
      <w:bookmarkStart w:id="14" w:name="_Toc109900518"/>
      <w:bookmarkStart w:id="15" w:name="_Toc109897582"/>
      <w:bookmarkStart w:id="16" w:name="_Toc109899680"/>
      <w:r>
        <w:rPr>
          <w:rFonts w:ascii="微软雅黑" w:hAnsi="微软雅黑" w:eastAsia="微软雅黑"/>
          <w:szCs w:val="32"/>
        </w:rPr>
        <w:t>第五章 响应文件的格式</w:t>
      </w:r>
      <w:bookmarkEnd w:id="12"/>
      <w:bookmarkEnd w:id="13"/>
      <w:bookmarkEnd w:id="14"/>
      <w:bookmarkEnd w:id="15"/>
      <w:bookmarkEnd w:id="16"/>
    </w:p>
    <w:p w14:paraId="39F03356">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3ABEF3BB">
      <w:pPr>
        <w:tabs>
          <w:tab w:val="left" w:pos="1260"/>
        </w:tabs>
        <w:spacing w:line="300" w:lineRule="auto"/>
        <w:jc w:val="center"/>
        <w:rPr>
          <w:rFonts w:ascii="宋体" w:hAnsi="宋体"/>
          <w:b/>
          <w:bCs/>
          <w:spacing w:val="100"/>
          <w:sz w:val="52"/>
          <w:szCs w:val="56"/>
        </w:rPr>
      </w:pPr>
    </w:p>
    <w:p w14:paraId="29DD09D3">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36BCFDB1">
      <w:pPr>
        <w:autoSpaceDE w:val="0"/>
        <w:autoSpaceDN w:val="0"/>
        <w:adjustRightInd w:val="0"/>
        <w:rPr>
          <w:rFonts w:ascii="宋体" w:hAnsi="宋体"/>
        </w:rPr>
      </w:pPr>
    </w:p>
    <w:p w14:paraId="53EEA6A8">
      <w:pPr>
        <w:autoSpaceDE w:val="0"/>
        <w:autoSpaceDN w:val="0"/>
        <w:adjustRightInd w:val="0"/>
        <w:rPr>
          <w:rFonts w:ascii="宋体" w:hAnsi="宋体"/>
        </w:rPr>
      </w:pPr>
    </w:p>
    <w:p w14:paraId="735A65EC">
      <w:pPr>
        <w:autoSpaceDE w:val="0"/>
        <w:autoSpaceDN w:val="0"/>
        <w:adjustRightInd w:val="0"/>
        <w:jc w:val="center"/>
        <w:rPr>
          <w:rFonts w:ascii="宋体" w:hAnsi="宋体"/>
        </w:rPr>
      </w:pPr>
    </w:p>
    <w:p w14:paraId="7E8C98D0">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71330BBE">
      <w:pPr>
        <w:autoSpaceDE w:val="0"/>
        <w:autoSpaceDN w:val="0"/>
        <w:adjustRightInd w:val="0"/>
        <w:rPr>
          <w:rFonts w:ascii="宋体" w:hAnsi="宋体"/>
          <w:b/>
          <w:bCs/>
          <w:sz w:val="22"/>
          <w:szCs w:val="22"/>
        </w:rPr>
      </w:pPr>
    </w:p>
    <w:p w14:paraId="21084F8E">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69E3CA3E">
      <w:pPr>
        <w:autoSpaceDE w:val="0"/>
        <w:autoSpaceDN w:val="0"/>
        <w:adjustRightInd w:val="0"/>
        <w:rPr>
          <w:rFonts w:ascii="宋体" w:hAnsi="宋体"/>
          <w:szCs w:val="21"/>
        </w:rPr>
      </w:pPr>
    </w:p>
    <w:p w14:paraId="18D749F6">
      <w:pPr>
        <w:autoSpaceDE w:val="0"/>
        <w:autoSpaceDN w:val="0"/>
        <w:adjustRightInd w:val="0"/>
        <w:rPr>
          <w:rFonts w:ascii="宋体" w:hAnsi="宋体"/>
          <w:szCs w:val="21"/>
        </w:rPr>
      </w:pPr>
    </w:p>
    <w:p w14:paraId="239749D0">
      <w:pPr>
        <w:autoSpaceDE w:val="0"/>
        <w:autoSpaceDN w:val="0"/>
        <w:adjustRightInd w:val="0"/>
        <w:spacing w:line="360" w:lineRule="auto"/>
        <w:rPr>
          <w:rFonts w:ascii="宋体" w:hAnsi="宋体"/>
          <w:szCs w:val="21"/>
        </w:rPr>
      </w:pPr>
    </w:p>
    <w:p w14:paraId="1DD8AEE8">
      <w:pPr>
        <w:autoSpaceDE w:val="0"/>
        <w:autoSpaceDN w:val="0"/>
        <w:adjustRightInd w:val="0"/>
        <w:spacing w:line="360" w:lineRule="auto"/>
        <w:rPr>
          <w:rFonts w:ascii="宋体" w:hAnsi="宋体"/>
          <w:szCs w:val="21"/>
        </w:rPr>
      </w:pPr>
    </w:p>
    <w:p w14:paraId="08975D00">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4545F7D4">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66573527">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1A2DA32A">
      <w:pPr>
        <w:autoSpaceDE w:val="0"/>
        <w:autoSpaceDN w:val="0"/>
        <w:adjustRightInd w:val="0"/>
        <w:rPr>
          <w:rFonts w:ascii="宋体" w:hAnsi="宋体"/>
          <w:szCs w:val="21"/>
        </w:rPr>
      </w:pPr>
    </w:p>
    <w:p w14:paraId="59957303">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5EC460CF">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47518614">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3242C61B">
      <w:pPr>
        <w:widowControl/>
        <w:jc w:val="center"/>
        <w:rPr>
          <w:rFonts w:ascii="宋体" w:hAnsi="宋体"/>
          <w:b/>
          <w:sz w:val="32"/>
          <w:szCs w:val="32"/>
        </w:rPr>
      </w:pPr>
      <w:r>
        <w:rPr>
          <w:rFonts w:hint="eastAsia" w:ascii="宋体" w:hAnsi="宋体"/>
          <w:b/>
          <w:sz w:val="32"/>
          <w:szCs w:val="32"/>
        </w:rPr>
        <w:t>资格自查表</w:t>
      </w:r>
    </w:p>
    <w:tbl>
      <w:tblPr>
        <w:tblStyle w:val="9"/>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7E1D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32B5A60F">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2B7A8C5A">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0667C313">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1B0868E6">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419C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3073ABB5">
            <w:pPr>
              <w:widowControl/>
              <w:numPr>
                <w:ilvl w:val="0"/>
                <w:numId w:val="1"/>
              </w:numPr>
              <w:adjustRightInd w:val="0"/>
              <w:snapToGrid w:val="0"/>
              <w:rPr>
                <w:rFonts w:ascii="宋体" w:hAnsi="宋体" w:cs="宋体"/>
                <w:szCs w:val="21"/>
              </w:rPr>
            </w:pPr>
          </w:p>
        </w:tc>
        <w:tc>
          <w:tcPr>
            <w:tcW w:w="1808" w:type="dxa"/>
            <w:vAlign w:val="center"/>
          </w:tcPr>
          <w:p w14:paraId="5ED5B323">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378B7A4D">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1C0F99FC">
            <w:pPr>
              <w:snapToGrid w:val="0"/>
              <w:rPr>
                <w:rFonts w:ascii="宋体" w:hAnsi="宋体"/>
                <w:bCs/>
                <w:szCs w:val="21"/>
              </w:rPr>
            </w:pPr>
          </w:p>
        </w:tc>
      </w:tr>
      <w:tr w14:paraId="3616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1438E5A">
            <w:pPr>
              <w:widowControl/>
              <w:numPr>
                <w:ilvl w:val="0"/>
                <w:numId w:val="1"/>
              </w:numPr>
              <w:adjustRightInd w:val="0"/>
              <w:snapToGrid w:val="0"/>
              <w:rPr>
                <w:rFonts w:ascii="宋体" w:hAnsi="宋体" w:cs="宋体"/>
                <w:szCs w:val="21"/>
              </w:rPr>
            </w:pPr>
          </w:p>
        </w:tc>
        <w:tc>
          <w:tcPr>
            <w:tcW w:w="1808" w:type="dxa"/>
            <w:vAlign w:val="center"/>
          </w:tcPr>
          <w:p w14:paraId="1EDC98CD">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0DF2DE82">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25F531F7">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2年度或2023年度）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65DE8013">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28260709">
            <w:pPr>
              <w:snapToGrid w:val="0"/>
              <w:rPr>
                <w:rFonts w:ascii="宋体" w:hAnsi="宋体"/>
                <w:bCs/>
                <w:szCs w:val="21"/>
              </w:rPr>
            </w:pPr>
          </w:p>
        </w:tc>
      </w:tr>
      <w:tr w14:paraId="3D67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D15045F">
            <w:pPr>
              <w:widowControl/>
              <w:numPr>
                <w:ilvl w:val="0"/>
                <w:numId w:val="1"/>
              </w:numPr>
              <w:adjustRightInd w:val="0"/>
              <w:snapToGrid w:val="0"/>
              <w:rPr>
                <w:rFonts w:ascii="宋体" w:hAnsi="宋体" w:cs="宋体"/>
                <w:szCs w:val="21"/>
              </w:rPr>
            </w:pPr>
          </w:p>
        </w:tc>
        <w:tc>
          <w:tcPr>
            <w:tcW w:w="1808" w:type="dxa"/>
            <w:vAlign w:val="center"/>
          </w:tcPr>
          <w:p w14:paraId="17DB03EF">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15FA9510">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5E9D9D88">
            <w:pPr>
              <w:snapToGrid w:val="0"/>
              <w:rPr>
                <w:rFonts w:ascii="宋体" w:hAnsi="宋体"/>
                <w:bCs/>
                <w:szCs w:val="21"/>
              </w:rPr>
            </w:pPr>
          </w:p>
        </w:tc>
      </w:tr>
      <w:tr w14:paraId="5793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354D2B74">
            <w:pPr>
              <w:widowControl/>
              <w:numPr>
                <w:ilvl w:val="0"/>
                <w:numId w:val="1"/>
              </w:numPr>
              <w:adjustRightInd w:val="0"/>
              <w:snapToGrid w:val="0"/>
              <w:rPr>
                <w:rFonts w:ascii="宋体" w:hAnsi="宋体" w:cs="宋体"/>
                <w:szCs w:val="21"/>
              </w:rPr>
            </w:pPr>
          </w:p>
        </w:tc>
        <w:tc>
          <w:tcPr>
            <w:tcW w:w="1808" w:type="dxa"/>
            <w:vAlign w:val="center"/>
          </w:tcPr>
          <w:p w14:paraId="750DD57A">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680EEB62">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350F4054">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73AE5613">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4B0E35F9">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621A8C33">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3E406284">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5FC8D07E">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09514F32">
            <w:pPr>
              <w:snapToGrid w:val="0"/>
              <w:spacing w:line="300" w:lineRule="auto"/>
              <w:ind w:firstLine="315" w:firstLineChars="150"/>
              <w:rPr>
                <w:rFonts w:ascii="宋体" w:hAnsi="宋体"/>
                <w:bCs/>
                <w:szCs w:val="21"/>
              </w:rPr>
            </w:pPr>
          </w:p>
        </w:tc>
      </w:tr>
      <w:tr w14:paraId="0AD0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203BAE08">
            <w:pPr>
              <w:widowControl/>
              <w:numPr>
                <w:ilvl w:val="0"/>
                <w:numId w:val="1"/>
              </w:numPr>
              <w:adjustRightInd w:val="0"/>
              <w:snapToGrid w:val="0"/>
              <w:rPr>
                <w:rFonts w:ascii="宋体" w:hAnsi="宋体" w:cs="宋体"/>
                <w:szCs w:val="21"/>
              </w:rPr>
            </w:pPr>
          </w:p>
        </w:tc>
        <w:tc>
          <w:tcPr>
            <w:tcW w:w="1808" w:type="dxa"/>
            <w:vAlign w:val="center"/>
          </w:tcPr>
          <w:p w14:paraId="4F4F1E2B">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091358E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4D2D448B">
            <w:pPr>
              <w:widowControl/>
              <w:adjustRightInd w:val="0"/>
              <w:snapToGrid w:val="0"/>
              <w:rPr>
                <w:rFonts w:ascii="宋体" w:hAnsi="宋体"/>
                <w:bCs/>
                <w:szCs w:val="21"/>
              </w:rPr>
            </w:pPr>
          </w:p>
        </w:tc>
      </w:tr>
      <w:tr w14:paraId="0E20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0EC87FA">
            <w:pPr>
              <w:widowControl/>
              <w:numPr>
                <w:ilvl w:val="0"/>
                <w:numId w:val="1"/>
              </w:numPr>
              <w:adjustRightInd w:val="0"/>
              <w:snapToGrid w:val="0"/>
              <w:rPr>
                <w:rFonts w:ascii="宋体" w:hAnsi="宋体" w:cs="宋体"/>
                <w:szCs w:val="21"/>
              </w:rPr>
            </w:pPr>
          </w:p>
        </w:tc>
        <w:tc>
          <w:tcPr>
            <w:tcW w:w="1808" w:type="dxa"/>
            <w:vAlign w:val="center"/>
          </w:tcPr>
          <w:p w14:paraId="5B1B277D">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44D49184">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4F033865">
            <w:pPr>
              <w:widowControl/>
              <w:adjustRightInd w:val="0"/>
              <w:snapToGrid w:val="0"/>
              <w:rPr>
                <w:rFonts w:ascii="宋体" w:hAnsi="宋体"/>
                <w:szCs w:val="21"/>
                <w:lang w:val="hr-HR"/>
              </w:rPr>
            </w:pPr>
          </w:p>
        </w:tc>
      </w:tr>
      <w:tr w14:paraId="09FA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343F8EE">
            <w:pPr>
              <w:widowControl/>
              <w:numPr>
                <w:ilvl w:val="0"/>
                <w:numId w:val="1"/>
              </w:numPr>
              <w:adjustRightInd w:val="0"/>
              <w:snapToGrid w:val="0"/>
              <w:rPr>
                <w:rFonts w:ascii="宋体" w:hAnsi="宋体" w:cs="宋体"/>
                <w:szCs w:val="21"/>
              </w:rPr>
            </w:pPr>
          </w:p>
        </w:tc>
        <w:tc>
          <w:tcPr>
            <w:tcW w:w="1808" w:type="dxa"/>
            <w:vAlign w:val="center"/>
          </w:tcPr>
          <w:p w14:paraId="5513DF50">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25054CB1">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143B17DA">
            <w:pPr>
              <w:widowControl/>
              <w:adjustRightInd w:val="0"/>
              <w:snapToGrid w:val="0"/>
              <w:rPr>
                <w:rFonts w:ascii="宋体" w:hAnsi="宋体"/>
                <w:szCs w:val="21"/>
                <w:lang w:val="hr-HR"/>
              </w:rPr>
            </w:pPr>
          </w:p>
        </w:tc>
      </w:tr>
      <w:tr w14:paraId="67FB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773E95CF">
            <w:pPr>
              <w:widowControl/>
              <w:numPr>
                <w:ilvl w:val="0"/>
                <w:numId w:val="1"/>
              </w:numPr>
              <w:adjustRightInd w:val="0"/>
              <w:snapToGrid w:val="0"/>
              <w:rPr>
                <w:rFonts w:ascii="宋体" w:hAnsi="宋体" w:cs="宋体"/>
                <w:szCs w:val="21"/>
              </w:rPr>
            </w:pPr>
          </w:p>
        </w:tc>
        <w:tc>
          <w:tcPr>
            <w:tcW w:w="1808" w:type="dxa"/>
            <w:vAlign w:val="center"/>
          </w:tcPr>
          <w:p w14:paraId="4C88F82A">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27908C0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32FEFF4">
            <w:pPr>
              <w:widowControl/>
              <w:adjustRightInd w:val="0"/>
              <w:snapToGrid w:val="0"/>
              <w:rPr>
                <w:rFonts w:ascii="宋体" w:hAnsi="宋体"/>
                <w:szCs w:val="21"/>
                <w:lang w:val="hr-HR"/>
              </w:rPr>
            </w:pPr>
          </w:p>
        </w:tc>
      </w:tr>
      <w:tr w14:paraId="3DAA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383E6D8">
            <w:pPr>
              <w:widowControl/>
              <w:numPr>
                <w:ilvl w:val="0"/>
                <w:numId w:val="1"/>
              </w:numPr>
              <w:adjustRightInd w:val="0"/>
              <w:snapToGrid w:val="0"/>
              <w:rPr>
                <w:rFonts w:ascii="宋体" w:hAnsi="宋体" w:cs="宋体"/>
                <w:szCs w:val="21"/>
              </w:rPr>
            </w:pPr>
          </w:p>
        </w:tc>
        <w:tc>
          <w:tcPr>
            <w:tcW w:w="1808" w:type="dxa"/>
            <w:vAlign w:val="center"/>
          </w:tcPr>
          <w:p w14:paraId="18B60B91">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4644C586">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5F071C30">
            <w:pPr>
              <w:widowControl/>
              <w:adjustRightInd w:val="0"/>
              <w:snapToGrid w:val="0"/>
              <w:rPr>
                <w:rFonts w:ascii="宋体" w:hAnsi="宋体"/>
                <w:szCs w:val="21"/>
                <w:lang w:val="hr-HR"/>
              </w:rPr>
            </w:pPr>
          </w:p>
        </w:tc>
      </w:tr>
      <w:tr w14:paraId="5940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30820A52">
            <w:pPr>
              <w:widowControl/>
              <w:numPr>
                <w:ilvl w:val="0"/>
                <w:numId w:val="1"/>
              </w:numPr>
              <w:adjustRightInd w:val="0"/>
              <w:snapToGrid w:val="0"/>
              <w:rPr>
                <w:rFonts w:ascii="宋体" w:hAnsi="宋体" w:cs="宋体"/>
                <w:szCs w:val="21"/>
              </w:rPr>
            </w:pPr>
          </w:p>
        </w:tc>
        <w:tc>
          <w:tcPr>
            <w:tcW w:w="1808" w:type="dxa"/>
            <w:vAlign w:val="center"/>
          </w:tcPr>
          <w:p w14:paraId="5562F277">
            <w:pPr>
              <w:widowControl/>
              <w:adjustRightInd w:val="0"/>
              <w:snapToGrid w:val="0"/>
              <w:rPr>
                <w:rFonts w:ascii="宋体" w:hAnsi="宋体" w:cs="宋体"/>
                <w:szCs w:val="21"/>
              </w:rPr>
            </w:pPr>
            <w:r>
              <w:rPr>
                <w:rFonts w:hint="eastAsia" w:ascii="宋体" w:hAnsi="宋体" w:cs="宋体"/>
                <w:szCs w:val="21"/>
              </w:rPr>
              <w:t>特殊资质</w:t>
            </w:r>
          </w:p>
        </w:tc>
        <w:tc>
          <w:tcPr>
            <w:tcW w:w="4987" w:type="dxa"/>
            <w:vAlign w:val="center"/>
          </w:tcPr>
          <w:p w14:paraId="5FF99167">
            <w:pPr>
              <w:widowControl/>
              <w:numPr>
                <w:ilvl w:val="0"/>
                <w:numId w:val="2"/>
              </w:numPr>
              <w:adjustRightInd w:val="0"/>
              <w:snapToGrid w:val="0"/>
              <w:rPr>
                <w:rFonts w:ascii="宋体" w:hAnsi="宋体" w:cs="宋体"/>
                <w:sz w:val="24"/>
                <w:szCs w:val="24"/>
              </w:rPr>
            </w:pPr>
            <w:r>
              <w:rPr>
                <w:rFonts w:hint="eastAsia" w:ascii="宋体" w:hAnsi="宋体" w:cs="宋体"/>
                <w:sz w:val="24"/>
                <w:szCs w:val="24"/>
              </w:rPr>
              <w:t>要求供应商具备特种工程（结构补强）专业承包资质，具有有效的安全生产许可证。近3年完成过1项单项合</w:t>
            </w:r>
            <w:r>
              <w:rPr>
                <w:rFonts w:hint="eastAsia" w:ascii="宋体" w:hAnsi="宋体" w:cs="宋体"/>
                <w:sz w:val="24"/>
                <w:szCs w:val="24"/>
                <w:highlight w:val="yellow"/>
              </w:rPr>
              <w:t>同 8万元（含）</w:t>
            </w:r>
            <w:r>
              <w:rPr>
                <w:rFonts w:hint="eastAsia" w:ascii="宋体" w:hAnsi="宋体" w:cs="宋体"/>
                <w:sz w:val="24"/>
                <w:szCs w:val="24"/>
              </w:rPr>
              <w:t>以上的建筑装修类似业绩〔须提供中标通知书或施工合同协议书和竣工验收单（竣工验收证明），并在人员、设备、资金等方面具有相应的施工能力，其中，拟派的项目经理必须具备行政主管部门核发的</w:t>
            </w:r>
            <w:r>
              <w:rPr>
                <w:rFonts w:hint="eastAsia" w:ascii="宋体" w:hAnsi="宋体" w:cs="宋体"/>
                <w:b/>
                <w:bCs/>
                <w:sz w:val="24"/>
                <w:szCs w:val="24"/>
              </w:rPr>
              <w:t>房屋建筑工程专业二级及以上建造师资格</w:t>
            </w:r>
            <w:r>
              <w:rPr>
                <w:rFonts w:hint="eastAsia" w:ascii="宋体" w:hAnsi="宋体" w:cs="宋体"/>
                <w:sz w:val="24"/>
                <w:szCs w:val="24"/>
              </w:rPr>
              <w:t>，具备有效的</w:t>
            </w:r>
            <w:r>
              <w:rPr>
                <w:rFonts w:hint="eastAsia" w:ascii="宋体" w:hAnsi="宋体" w:cs="宋体"/>
                <w:b/>
                <w:bCs/>
                <w:sz w:val="24"/>
                <w:szCs w:val="24"/>
              </w:rPr>
              <w:t>安全生产“三类人员”B 类证书或安全生产考核合格证书(B证)</w:t>
            </w:r>
            <w:r>
              <w:rPr>
                <w:rFonts w:hint="eastAsia" w:ascii="宋体" w:hAnsi="宋体" w:cs="宋体"/>
                <w:sz w:val="24"/>
                <w:szCs w:val="24"/>
              </w:rPr>
              <w:t xml:space="preserve"> ，且未担任其他在建工程的项目经理(提供承诺函)</w:t>
            </w:r>
          </w:p>
          <w:p w14:paraId="4BE3EE5E">
            <w:pPr>
              <w:widowControl/>
              <w:numPr>
                <w:ilvl w:val="0"/>
                <w:numId w:val="2"/>
              </w:numPr>
              <w:adjustRightInd w:val="0"/>
              <w:snapToGrid w:val="0"/>
              <w:rPr>
                <w:rFonts w:ascii="宋体" w:hAnsi="宋体" w:cs="宋体"/>
                <w:sz w:val="24"/>
                <w:szCs w:val="24"/>
                <w:lang w:val="hr-HR"/>
              </w:rPr>
            </w:pPr>
            <w:r>
              <w:rPr>
                <w:rFonts w:hint="eastAsia" w:ascii="宋体" w:hAnsi="宋体" w:cs="宋体"/>
                <w:sz w:val="24"/>
                <w:szCs w:val="24"/>
              </w:rPr>
              <w:t>拟投入的项目技术负责人须具备相关专业中级及以上职称；项目管理机构还须配备安全员、施工员各1名，其中：安全员须具备有效的安全生产“三类人员”C 类证书或安全生产考核合格证书 (C证) ，</w:t>
            </w:r>
            <w:r>
              <w:rPr>
                <w:rFonts w:hint="eastAsia" w:ascii="宋体" w:hAnsi="宋体" w:cs="宋体"/>
                <w:b/>
                <w:bCs/>
                <w:sz w:val="24"/>
                <w:szCs w:val="24"/>
              </w:rPr>
              <w:t>施工员须持有施工员岗位培训考核合格证书</w:t>
            </w:r>
            <w:r>
              <w:rPr>
                <w:rFonts w:hint="eastAsia" w:ascii="宋体" w:hAnsi="宋体" w:cs="宋体"/>
                <w:sz w:val="24"/>
                <w:szCs w:val="24"/>
              </w:rPr>
              <w:t>。（项目管理机构主要人员不得相互兼职，均应当在供应商处注册执业或岗位登记，且社会保险缴费单位应是供应商，提供截止开标之日前六个月任意一个月的社会保险缴费发票扫描件或复印件）</w:t>
            </w:r>
          </w:p>
        </w:tc>
        <w:tc>
          <w:tcPr>
            <w:tcW w:w="1090" w:type="dxa"/>
          </w:tcPr>
          <w:p w14:paraId="1F1122BF">
            <w:pPr>
              <w:widowControl/>
              <w:adjustRightInd w:val="0"/>
              <w:snapToGrid w:val="0"/>
              <w:rPr>
                <w:rFonts w:ascii="宋体" w:hAnsi="宋体"/>
                <w:szCs w:val="21"/>
                <w:lang w:val="hr-HR"/>
              </w:rPr>
            </w:pPr>
          </w:p>
        </w:tc>
      </w:tr>
    </w:tbl>
    <w:p w14:paraId="21B2662E">
      <w:pPr>
        <w:widowControl/>
        <w:jc w:val="center"/>
        <w:rPr>
          <w:rFonts w:ascii="宋体" w:hAnsi="宋体"/>
          <w:b/>
          <w:sz w:val="32"/>
          <w:szCs w:val="32"/>
        </w:rPr>
      </w:pPr>
      <w:r>
        <w:rPr>
          <w:rFonts w:ascii="宋体" w:hAnsi="宋体"/>
          <w:b/>
          <w:sz w:val="32"/>
          <w:szCs w:val="32"/>
        </w:rPr>
        <w:br w:type="page"/>
      </w:r>
    </w:p>
    <w:p w14:paraId="6B2B6950">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7D144B21">
      <w:pPr>
        <w:autoSpaceDE w:val="0"/>
        <w:autoSpaceDN w:val="0"/>
        <w:adjustRightInd w:val="0"/>
        <w:snapToGrid w:val="0"/>
        <w:spacing w:line="360" w:lineRule="auto"/>
        <w:rPr>
          <w:rFonts w:ascii="宋体" w:hAnsi="宋体" w:cs="宋体"/>
          <w:b/>
          <w:bCs/>
          <w:szCs w:val="21"/>
        </w:rPr>
      </w:pPr>
    </w:p>
    <w:p w14:paraId="286E1873">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6F7FF6D9">
      <w:pPr>
        <w:autoSpaceDE w:val="0"/>
        <w:autoSpaceDN w:val="0"/>
        <w:adjustRightInd w:val="0"/>
        <w:snapToGrid w:val="0"/>
        <w:spacing w:line="360" w:lineRule="auto"/>
        <w:rPr>
          <w:rFonts w:ascii="宋体" w:hAnsi="宋体" w:cs="宋体"/>
          <w:b/>
          <w:bCs/>
          <w:szCs w:val="21"/>
        </w:rPr>
      </w:pPr>
    </w:p>
    <w:p w14:paraId="2D75655F">
      <w:pPr>
        <w:autoSpaceDE w:val="0"/>
        <w:autoSpaceDN w:val="0"/>
        <w:adjustRightInd w:val="0"/>
        <w:snapToGrid w:val="0"/>
        <w:spacing w:line="360" w:lineRule="auto"/>
        <w:rPr>
          <w:rFonts w:ascii="宋体" w:hAnsi="宋体" w:cs="宋体"/>
          <w:b/>
          <w:bCs/>
          <w:szCs w:val="21"/>
        </w:rPr>
      </w:pPr>
    </w:p>
    <w:p w14:paraId="48CDF958">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4CEB61BF">
      <w:pPr>
        <w:pStyle w:val="3"/>
        <w:spacing w:beforeLines="50" w:afterLines="50" w:line="300" w:lineRule="auto"/>
        <w:jc w:val="center"/>
        <w:rPr>
          <w:rFonts w:ascii="宋体" w:hAnsi="宋体" w:eastAsia="宋体" w:cs="宋体"/>
          <w:b w:val="0"/>
          <w:bCs w:val="0"/>
          <w:szCs w:val="21"/>
        </w:rPr>
      </w:pPr>
      <w:bookmarkStart w:id="17" w:name="_Toc109899681"/>
      <w:bookmarkStart w:id="18" w:name="_Toc109897583"/>
      <w:bookmarkStart w:id="19" w:name="_Toc109900519"/>
      <w:bookmarkStart w:id="20" w:name="_Toc109900100"/>
      <w:bookmarkStart w:id="21" w:name="_Toc89809502"/>
      <w:bookmarkStart w:id="22" w:name="_Toc60575578"/>
      <w:r>
        <w:rPr>
          <w:rFonts w:hint="eastAsia" w:ascii="宋体" w:hAnsi="宋体" w:cs="Arial"/>
          <w:sz w:val="36"/>
          <w:szCs w:val="36"/>
        </w:rPr>
        <w:t>一、谈判书及附件</w:t>
      </w:r>
      <w:bookmarkEnd w:id="17"/>
      <w:bookmarkEnd w:id="18"/>
      <w:bookmarkEnd w:id="19"/>
      <w:bookmarkEnd w:id="20"/>
      <w:bookmarkEnd w:id="21"/>
      <w:bookmarkEnd w:id="22"/>
    </w:p>
    <w:p w14:paraId="2820BDE5">
      <w:pPr>
        <w:keepNext/>
        <w:keepLines/>
        <w:spacing w:line="360" w:lineRule="auto"/>
        <w:ind w:left="3747" w:hanging="3747" w:hangingChars="1333"/>
        <w:jc w:val="center"/>
        <w:outlineLvl w:val="1"/>
        <w:rPr>
          <w:rFonts w:ascii="宋体" w:hAnsi="宋体" w:cs="仿宋_GB2312"/>
          <w:b/>
          <w:sz w:val="28"/>
          <w:szCs w:val="28"/>
        </w:rPr>
      </w:pPr>
      <w:bookmarkStart w:id="23" w:name="_Toc109897584"/>
      <w:bookmarkStart w:id="24" w:name="_Toc109899682"/>
      <w:bookmarkStart w:id="25" w:name="_Toc109900520"/>
      <w:bookmarkStart w:id="26" w:name="_Toc60575579"/>
      <w:bookmarkStart w:id="27" w:name="_Toc109900101"/>
      <w:r>
        <w:rPr>
          <w:rFonts w:hint="eastAsia" w:ascii="宋体" w:hAnsi="宋体" w:cs="仿宋_GB2312"/>
          <w:b/>
          <w:sz w:val="28"/>
          <w:szCs w:val="28"/>
        </w:rPr>
        <w:t>（一）谈判书</w:t>
      </w:r>
      <w:bookmarkEnd w:id="23"/>
      <w:bookmarkEnd w:id="24"/>
      <w:bookmarkEnd w:id="25"/>
      <w:bookmarkEnd w:id="26"/>
      <w:bookmarkEnd w:id="27"/>
    </w:p>
    <w:p w14:paraId="73F657C9">
      <w:pPr>
        <w:autoSpaceDE w:val="0"/>
        <w:autoSpaceDN w:val="0"/>
        <w:adjustRightInd w:val="0"/>
        <w:snapToGrid w:val="0"/>
        <w:spacing w:line="360" w:lineRule="auto"/>
        <w:jc w:val="left"/>
        <w:rPr>
          <w:rFonts w:ascii="宋体" w:hAnsi="宋体" w:cs="宋体"/>
          <w:bCs/>
          <w:sz w:val="24"/>
        </w:rPr>
      </w:pPr>
    </w:p>
    <w:p w14:paraId="4CE82824">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7627A390">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15A4B2B">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63326219">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6DFB596C">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21F6D724">
      <w:pPr>
        <w:numPr>
          <w:ilvl w:val="0"/>
          <w:numId w:val="3"/>
        </w:numPr>
        <w:snapToGrid w:val="0"/>
        <w:spacing w:line="324" w:lineRule="auto"/>
        <w:rPr>
          <w:rFonts w:ascii="Arial" w:hAnsi="Arial" w:cs="Arial"/>
          <w:b/>
          <w:sz w:val="24"/>
        </w:rPr>
      </w:pPr>
      <w:r>
        <w:rPr>
          <w:rFonts w:hint="eastAsia" w:ascii="Arial" w:hAnsi="Arial" w:cs="Arial"/>
          <w:b/>
          <w:sz w:val="24"/>
        </w:rPr>
        <w:t>重要声明：</w:t>
      </w:r>
    </w:p>
    <w:p w14:paraId="7A61DB86">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499277B8">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0094B413">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204DA683">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78562718">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35FA0EDC">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140B3595">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D609479">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2C3C2124">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44D55B67">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3E6B7A31">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48536BB3">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178B3A5E">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1D96E9DC">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70FEBC54">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351DE2E5">
      <w:pPr>
        <w:autoSpaceDE w:val="0"/>
        <w:autoSpaceDN w:val="0"/>
        <w:adjustRightInd w:val="0"/>
        <w:snapToGrid w:val="0"/>
        <w:spacing w:line="360" w:lineRule="auto"/>
        <w:ind w:firstLine="480" w:firstLineChars="200"/>
        <w:jc w:val="left"/>
        <w:rPr>
          <w:rFonts w:ascii="宋体" w:hAnsi="宋体" w:cs="宋体"/>
          <w:sz w:val="24"/>
        </w:rPr>
      </w:pPr>
    </w:p>
    <w:p w14:paraId="22734A70">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262E423B">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12E9932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31FA95FE">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73440043">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663E8418">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2F25AF5">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4021DE3C">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47B60D57">
      <w:pPr>
        <w:keepNext/>
        <w:keepLines/>
        <w:spacing w:line="360" w:lineRule="auto"/>
        <w:ind w:left="3747" w:hanging="3747" w:hangingChars="1333"/>
        <w:jc w:val="center"/>
        <w:outlineLvl w:val="1"/>
        <w:rPr>
          <w:rFonts w:ascii="宋体" w:hAnsi="宋体" w:cs="仿宋_GB2312"/>
          <w:b/>
          <w:sz w:val="28"/>
          <w:szCs w:val="28"/>
        </w:rPr>
      </w:pPr>
      <w:bookmarkStart w:id="28" w:name="_Toc109899683"/>
      <w:bookmarkStart w:id="29" w:name="_Toc109900102"/>
      <w:bookmarkStart w:id="30" w:name="_Toc60575580"/>
      <w:bookmarkStart w:id="31" w:name="_Toc109897585"/>
      <w:bookmarkStart w:id="32" w:name="_Toc109900521"/>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77D2F35C">
      <w:pPr>
        <w:widowControl/>
        <w:spacing w:line="360" w:lineRule="auto"/>
        <w:rPr>
          <w:rFonts w:ascii="宋体" w:hAnsi="宋体"/>
        </w:rPr>
      </w:pPr>
    </w:p>
    <w:p w14:paraId="08C7427F">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2EFB5D78">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4ABEF61E">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22B2A7F2">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617599E4">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3B0BD978">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DA16A9B">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DF2FB2B">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457540B1">
      <w:pPr>
        <w:spacing w:line="360" w:lineRule="auto"/>
        <w:ind w:firstLine="480" w:firstLineChars="200"/>
        <w:rPr>
          <w:rFonts w:ascii="宋体" w:hAnsi="宋体" w:cs="仿宋_GB2312"/>
          <w:sz w:val="24"/>
        </w:rPr>
      </w:pPr>
      <w:r>
        <w:rPr>
          <w:rFonts w:hint="eastAsia" w:ascii="宋体" w:hAnsi="宋体" w:cs="仿宋_GB2312"/>
          <w:sz w:val="24"/>
        </w:rPr>
        <w:t>特此证明。</w:t>
      </w:r>
    </w:p>
    <w:p w14:paraId="70B665D5">
      <w:pPr>
        <w:spacing w:line="360" w:lineRule="auto"/>
        <w:ind w:firstLine="480" w:firstLineChars="200"/>
        <w:rPr>
          <w:rFonts w:ascii="宋体" w:hAnsi="宋体" w:cs="仿宋_GB2312"/>
          <w:sz w:val="24"/>
        </w:rPr>
      </w:pPr>
    </w:p>
    <w:p w14:paraId="3026077E">
      <w:pPr>
        <w:widowControl/>
        <w:spacing w:line="360" w:lineRule="auto"/>
        <w:rPr>
          <w:rFonts w:ascii="宋体" w:hAnsi="宋体"/>
        </w:rPr>
      </w:pPr>
    </w:p>
    <w:p w14:paraId="68779305">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75331D5F">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33E9CBA3">
      <w:pPr>
        <w:rPr>
          <w:rFonts w:ascii="宋体" w:hAnsi="宋体" w:cs="Arial"/>
          <w:szCs w:val="21"/>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25E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F42E958">
            <w:pPr>
              <w:rPr>
                <w:rFonts w:ascii="宋体" w:hAnsi="宋体" w:cs="Arial"/>
              </w:rPr>
            </w:pPr>
            <w:r>
              <w:rPr>
                <w:rFonts w:hint="eastAsia" w:ascii="宋体" w:hAnsi="宋体" w:cs="仿宋_GB2312"/>
                <w:sz w:val="24"/>
              </w:rPr>
              <w:t>附：法定代表人身份证复印件</w:t>
            </w:r>
          </w:p>
        </w:tc>
      </w:tr>
    </w:tbl>
    <w:p w14:paraId="05C1EE1F">
      <w:pPr>
        <w:spacing w:line="360" w:lineRule="auto"/>
        <w:ind w:firstLine="735" w:firstLineChars="350"/>
        <w:jc w:val="center"/>
        <w:rPr>
          <w:rFonts w:ascii="宋体" w:hAnsi="宋体" w:cs="Arial"/>
        </w:rPr>
      </w:pPr>
    </w:p>
    <w:p w14:paraId="01C12D52">
      <w:pPr>
        <w:rPr>
          <w:rFonts w:ascii="宋体" w:hAnsi="宋体"/>
        </w:rPr>
      </w:pPr>
      <w:r>
        <w:rPr>
          <w:rFonts w:ascii="宋体" w:hAnsi="宋体"/>
        </w:rPr>
        <w:br w:type="page"/>
      </w:r>
    </w:p>
    <w:p w14:paraId="68E83BAA">
      <w:pPr>
        <w:keepNext/>
        <w:keepLines/>
        <w:spacing w:line="360" w:lineRule="auto"/>
        <w:ind w:left="3747" w:hanging="3747" w:hangingChars="1333"/>
        <w:jc w:val="center"/>
        <w:outlineLvl w:val="1"/>
        <w:rPr>
          <w:rFonts w:ascii="宋体" w:hAnsi="宋体" w:cs="仿宋_GB2312"/>
          <w:b/>
          <w:sz w:val="28"/>
          <w:szCs w:val="28"/>
        </w:rPr>
      </w:pPr>
      <w:bookmarkStart w:id="33" w:name="_Toc60575581"/>
      <w:bookmarkStart w:id="34" w:name="_Toc109900522"/>
      <w:bookmarkStart w:id="35" w:name="_Toc109897586"/>
      <w:bookmarkStart w:id="36" w:name="_Toc109899684"/>
      <w:bookmarkStart w:id="37" w:name="_Toc109900103"/>
      <w:r>
        <w:rPr>
          <w:rFonts w:hint="eastAsia" w:ascii="宋体" w:hAnsi="宋体" w:cs="仿宋_GB2312"/>
          <w:b/>
          <w:sz w:val="28"/>
          <w:szCs w:val="28"/>
        </w:rPr>
        <w:t>（三）法定代表人授权书</w:t>
      </w:r>
      <w:bookmarkEnd w:id="33"/>
      <w:bookmarkEnd w:id="34"/>
      <w:bookmarkEnd w:id="35"/>
      <w:bookmarkEnd w:id="36"/>
      <w:bookmarkEnd w:id="37"/>
    </w:p>
    <w:p w14:paraId="1B6982C0">
      <w:pPr>
        <w:spacing w:line="360" w:lineRule="auto"/>
        <w:rPr>
          <w:rFonts w:ascii="宋体" w:hAnsi="宋体" w:cs="Arial"/>
        </w:rPr>
      </w:pPr>
    </w:p>
    <w:p w14:paraId="1E7856FA">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3AF4E700">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59C4D784">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7BCB4F91">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2856D5BE">
      <w:pPr>
        <w:spacing w:line="360" w:lineRule="auto"/>
        <w:ind w:firstLine="480" w:firstLineChars="200"/>
        <w:rPr>
          <w:rFonts w:ascii="宋体" w:hAnsi="宋体" w:cs="仿宋_GB2312"/>
          <w:sz w:val="24"/>
        </w:rPr>
      </w:pPr>
    </w:p>
    <w:p w14:paraId="02149AF3">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4F3C458E">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4AABA6BE">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42B5CFCE">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51B141D7">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718E8044">
      <w:pPr>
        <w:spacing w:line="360" w:lineRule="auto"/>
        <w:ind w:firstLine="480" w:firstLineChars="200"/>
        <w:rPr>
          <w:rFonts w:ascii="宋体" w:hAnsi="宋体" w:cs="仿宋_GB2312"/>
          <w:sz w:val="24"/>
        </w:rPr>
      </w:pPr>
      <w:r>
        <w:rPr>
          <w:rFonts w:hint="eastAsia" w:ascii="宋体" w:hAnsi="宋体" w:cs="仿宋_GB2312"/>
          <w:sz w:val="24"/>
        </w:rPr>
        <w:t>日      期：</w:t>
      </w:r>
    </w:p>
    <w:p w14:paraId="110A80FB">
      <w:pPr>
        <w:autoSpaceDE w:val="0"/>
        <w:autoSpaceDN w:val="0"/>
        <w:adjustRightInd w:val="0"/>
        <w:spacing w:line="300" w:lineRule="auto"/>
        <w:ind w:right="480" w:firstLine="3990" w:firstLineChars="1900"/>
        <w:jc w:val="left"/>
        <w:rPr>
          <w:rFonts w:ascii="宋体" w:hAnsi="宋体" w:cs="Arial"/>
          <w:szCs w:val="21"/>
        </w:rPr>
      </w:pPr>
    </w:p>
    <w:p w14:paraId="2761BC6A">
      <w:pPr>
        <w:rPr>
          <w:rFonts w:ascii="宋体" w:hAnsi="宋体" w:cs="Arial"/>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284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726B7084">
            <w:pPr>
              <w:rPr>
                <w:rFonts w:ascii="宋体" w:hAnsi="宋体" w:cs="Arial"/>
              </w:rPr>
            </w:pPr>
            <w:r>
              <w:rPr>
                <w:rFonts w:hint="eastAsia" w:ascii="宋体" w:hAnsi="宋体" w:cs="仿宋_GB2312"/>
                <w:sz w:val="24"/>
              </w:rPr>
              <w:t>附：授权代表身份证复印件</w:t>
            </w:r>
          </w:p>
        </w:tc>
      </w:tr>
    </w:tbl>
    <w:p w14:paraId="3DFFE834">
      <w:pPr>
        <w:spacing w:line="300" w:lineRule="auto"/>
        <w:rPr>
          <w:rFonts w:ascii="宋体" w:hAnsi="宋体" w:cs="Arial"/>
        </w:rPr>
      </w:pPr>
    </w:p>
    <w:p w14:paraId="35634680">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900106"/>
      <w:bookmarkStart w:id="39" w:name="_Toc109899687"/>
      <w:bookmarkStart w:id="40" w:name="_Toc109897589"/>
      <w:bookmarkStart w:id="41" w:name="_Toc109900525"/>
      <w:bookmarkStart w:id="42" w:name="_Toc60575584"/>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7C59AE58">
      <w:pPr>
        <w:keepNext/>
        <w:keepLines/>
        <w:spacing w:line="360" w:lineRule="auto"/>
        <w:ind w:left="3732" w:hanging="3732" w:hangingChars="1333"/>
        <w:jc w:val="center"/>
        <w:outlineLvl w:val="1"/>
        <w:rPr>
          <w:rFonts w:ascii="宋体" w:hAnsi="宋体" w:cs="仿宋_GB2312"/>
          <w:bCs/>
          <w:sz w:val="28"/>
          <w:szCs w:val="28"/>
        </w:rPr>
      </w:pPr>
      <w:bookmarkStart w:id="43" w:name="_Toc89808515"/>
      <w:bookmarkStart w:id="44" w:name="_Toc109899688"/>
      <w:bookmarkStart w:id="45" w:name="_Toc109900526"/>
      <w:bookmarkStart w:id="46" w:name="_Toc109900107"/>
      <w:bookmarkStart w:id="47" w:name="_Toc109897590"/>
      <w:r>
        <w:rPr>
          <w:rFonts w:hint="eastAsia" w:ascii="宋体" w:hAnsi="宋体" w:cs="仿宋_GB2312"/>
          <w:bCs/>
          <w:sz w:val="28"/>
          <w:szCs w:val="28"/>
        </w:rPr>
        <w:t>（一）报价一览表</w:t>
      </w:r>
      <w:bookmarkEnd w:id="43"/>
      <w:bookmarkEnd w:id="44"/>
      <w:bookmarkEnd w:id="45"/>
      <w:bookmarkEnd w:id="46"/>
      <w:bookmarkEnd w:id="47"/>
    </w:p>
    <w:p w14:paraId="6C8F0341">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6404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1298AC24">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6DE1F8CF">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4532496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4E30C21">
            <w:pPr>
              <w:snapToGrid w:val="0"/>
              <w:jc w:val="center"/>
              <w:rPr>
                <w:rFonts w:ascii="Arial" w:hAnsi="Arial" w:cs="Arial"/>
                <w:szCs w:val="21"/>
              </w:rPr>
            </w:pPr>
            <w:r>
              <w:rPr>
                <w:rFonts w:hint="eastAsia" w:ascii="Arial" w:hAnsi="Arial" w:cs="Arial"/>
                <w:szCs w:val="21"/>
              </w:rPr>
              <w:t>备注</w:t>
            </w:r>
          </w:p>
        </w:tc>
      </w:tr>
      <w:tr w14:paraId="6331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2CBC1002">
            <w:pPr>
              <w:snapToGrid w:val="0"/>
              <w:jc w:val="center"/>
              <w:rPr>
                <w:rFonts w:ascii="Arial" w:hAnsi="Arial" w:cs="Arial"/>
                <w:szCs w:val="21"/>
              </w:rPr>
            </w:pPr>
          </w:p>
        </w:tc>
        <w:tc>
          <w:tcPr>
            <w:tcW w:w="3435" w:type="dxa"/>
            <w:vAlign w:val="center"/>
          </w:tcPr>
          <w:p w14:paraId="0F29EA22">
            <w:pPr>
              <w:snapToGrid w:val="0"/>
              <w:jc w:val="center"/>
              <w:rPr>
                <w:rFonts w:ascii="Arial" w:hAnsi="Arial" w:cs="Arial"/>
                <w:szCs w:val="21"/>
              </w:rPr>
            </w:pPr>
          </w:p>
        </w:tc>
        <w:tc>
          <w:tcPr>
            <w:tcW w:w="1733" w:type="dxa"/>
            <w:vAlign w:val="center"/>
          </w:tcPr>
          <w:p w14:paraId="36453F8B">
            <w:pPr>
              <w:snapToGrid w:val="0"/>
              <w:jc w:val="center"/>
              <w:rPr>
                <w:rFonts w:ascii="Arial" w:hAnsi="Arial" w:cs="Arial"/>
                <w:szCs w:val="21"/>
              </w:rPr>
            </w:pPr>
          </w:p>
        </w:tc>
        <w:tc>
          <w:tcPr>
            <w:tcW w:w="1863" w:type="dxa"/>
            <w:vAlign w:val="center"/>
          </w:tcPr>
          <w:p w14:paraId="39F02214">
            <w:pPr>
              <w:snapToGrid w:val="0"/>
              <w:jc w:val="center"/>
              <w:rPr>
                <w:rFonts w:ascii="Arial" w:hAnsi="Arial" w:cs="Arial"/>
                <w:szCs w:val="21"/>
              </w:rPr>
            </w:pPr>
          </w:p>
        </w:tc>
      </w:tr>
      <w:tr w14:paraId="7CE8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228A2024">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6F8F14DA">
      <w:pPr>
        <w:spacing w:line="300" w:lineRule="auto"/>
        <w:rPr>
          <w:rFonts w:ascii="Arial" w:hAnsi="Arial" w:cs="Arial"/>
          <w:szCs w:val="21"/>
          <w:u w:val="single"/>
        </w:rPr>
      </w:pPr>
    </w:p>
    <w:p w14:paraId="032DDC5E">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859B8BA">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75A37CB5">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5676799D">
      <w:pPr>
        <w:pStyle w:val="2"/>
        <w:rPr>
          <w:rFonts w:hint="default" w:cs="宋体"/>
          <w:bCs/>
        </w:rPr>
      </w:pPr>
      <w:bookmarkStart w:id="49" w:name="_Toc30530"/>
      <w:r>
        <w:rPr>
          <w:rFonts w:cs="宋体"/>
          <w:bCs/>
        </w:rPr>
        <w:t>第五章、合同主要条款及格式</w:t>
      </w:r>
      <w:bookmarkEnd w:id="49"/>
    </w:p>
    <w:p w14:paraId="73DAED66">
      <w:pPr>
        <w:rPr>
          <w:rFonts w:ascii="宋体" w:hAnsi="宋体" w:cs="宋体"/>
          <w:sz w:val="24"/>
        </w:rPr>
      </w:pPr>
    </w:p>
    <w:p w14:paraId="0AAD541F">
      <w:pPr>
        <w:widowControl/>
        <w:spacing w:line="360" w:lineRule="auto"/>
        <w:ind w:firstLine="1591" w:firstLineChars="758"/>
        <w:rPr>
          <w:rFonts w:ascii="宋体"/>
          <w:b/>
          <w:bCs/>
          <w:sz w:val="28"/>
          <w:szCs w:val="28"/>
        </w:rPr>
      </w:pPr>
      <w:r>
        <w:drawing>
          <wp:inline distT="0" distB="0" distL="114300" distR="114300">
            <wp:extent cx="809625" cy="533400"/>
            <wp:effectExtent l="0" t="0" r="9525" b="0"/>
            <wp:docPr id="3" name="图片 2" descr="wps1C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ps1C47"/>
                    <pic:cNvPicPr>
                      <a:picLocks noChangeAspect="1"/>
                    </pic:cNvPicPr>
                  </pic:nvPicPr>
                  <pic:blipFill>
                    <a:blip r:embed="rId6" cstate="print"/>
                    <a:stretch>
                      <a:fillRect/>
                    </a:stretch>
                  </pic:blipFill>
                  <pic:spPr>
                    <a:xfrm>
                      <a:off x="0" y="0"/>
                      <a:ext cx="809625" cy="533400"/>
                    </a:xfrm>
                    <a:prstGeom prst="rect">
                      <a:avLst/>
                    </a:prstGeom>
                    <a:noFill/>
                    <a:ln>
                      <a:noFill/>
                    </a:ln>
                  </pic:spPr>
                </pic:pic>
              </a:graphicData>
            </a:graphic>
          </wp:inline>
        </w:drawing>
      </w:r>
      <w:r>
        <w:rPr>
          <w:rFonts w:hint="eastAsia" w:ascii="宋体"/>
          <w:b/>
          <w:bCs/>
          <w:sz w:val="28"/>
          <w:szCs w:val="28"/>
        </w:rPr>
        <w:t xml:space="preserve">  </w:t>
      </w:r>
      <w:r>
        <w:rPr>
          <w:rFonts w:hint="eastAsia" w:ascii="宋体" w:hAnsi="宋体"/>
          <w:b/>
          <w:bCs/>
          <w:sz w:val="28"/>
          <w:szCs w:val="28"/>
        </w:rPr>
        <w:t>湖北省工商行政管理局</w:t>
      </w:r>
    </w:p>
    <w:p w14:paraId="28C8498D">
      <w:pPr>
        <w:widowControl/>
        <w:spacing w:line="360" w:lineRule="auto"/>
        <w:rPr>
          <w:rFonts w:ascii="宋体"/>
          <w:b/>
          <w:bCs/>
          <w:spacing w:val="22"/>
          <w:sz w:val="28"/>
          <w:szCs w:val="28"/>
        </w:rPr>
      </w:pPr>
      <w:r>
        <w:rPr>
          <w:rFonts w:hint="eastAsia" w:ascii="宋体"/>
          <w:b/>
          <w:bCs/>
          <w:spacing w:val="22"/>
          <w:sz w:val="28"/>
          <w:szCs w:val="28"/>
        </w:rPr>
        <w:t xml:space="preserve">                </w:t>
      </w:r>
      <w:r>
        <w:rPr>
          <w:rFonts w:hint="eastAsia" w:ascii="宋体" w:hAnsi="宋体"/>
          <w:b/>
          <w:bCs/>
          <w:spacing w:val="22"/>
          <w:sz w:val="28"/>
          <w:szCs w:val="28"/>
        </w:rPr>
        <w:t>湖北省住房和城乡建设厅</w:t>
      </w:r>
    </w:p>
    <w:p w14:paraId="09B2367B">
      <w:pPr>
        <w:spacing w:line="420" w:lineRule="exact"/>
        <w:ind w:firstLine="723" w:firstLineChars="200"/>
        <w:jc w:val="center"/>
      </w:pPr>
      <w:r>
        <w:rPr>
          <w:rFonts w:hint="eastAsia" w:ascii="黑体" w:eastAsia="黑体"/>
          <w:b/>
          <w:bCs/>
          <w:sz w:val="36"/>
          <w:szCs w:val="36"/>
        </w:rPr>
        <w:t xml:space="preserve"> </w:t>
      </w:r>
    </w:p>
    <w:p w14:paraId="0DAB18E4">
      <w:pPr>
        <w:snapToGrid w:val="0"/>
        <w:spacing w:line="360" w:lineRule="auto"/>
        <w:ind w:firstLine="420" w:firstLineChars="200"/>
        <w:rPr>
          <w:rFonts w:ascii="宋体"/>
        </w:rPr>
      </w:pPr>
      <w:r>
        <w:rPr>
          <w:rFonts w:hint="eastAsia" w:ascii="宋体"/>
        </w:rPr>
        <w:t xml:space="preserve"> </w:t>
      </w:r>
    </w:p>
    <w:p w14:paraId="63E612CC">
      <w:pPr>
        <w:snapToGrid w:val="0"/>
        <w:spacing w:line="360" w:lineRule="auto"/>
        <w:ind w:firstLine="723" w:firstLineChars="200"/>
        <w:jc w:val="center"/>
        <w:rPr>
          <w:rFonts w:ascii="宋体" w:hAnsi="宋体"/>
          <w:b/>
          <w:sz w:val="36"/>
          <w:szCs w:val="36"/>
        </w:rPr>
      </w:pPr>
      <w:r>
        <w:rPr>
          <w:rFonts w:hint="eastAsia" w:ascii="宋体" w:hAnsi="宋体"/>
          <w:b/>
          <w:sz w:val="36"/>
          <w:szCs w:val="36"/>
        </w:rPr>
        <w:t>合同条款</w:t>
      </w:r>
    </w:p>
    <w:p w14:paraId="2508E78B">
      <w:pPr>
        <w:widowControl/>
        <w:snapToGrid w:val="0"/>
        <w:spacing w:line="430" w:lineRule="exact"/>
        <w:jc w:val="center"/>
        <w:rPr>
          <w:rFonts w:ascii="宋体" w:hAnsi="宋体"/>
          <w:b/>
          <w:sz w:val="24"/>
        </w:rPr>
      </w:pPr>
      <w:r>
        <w:rPr>
          <w:rFonts w:hint="eastAsia" w:ascii="宋体" w:hAnsi="宋体"/>
          <w:b/>
          <w:sz w:val="24"/>
        </w:rPr>
        <w:t>（以招标人签订的合同为准，本合同供参考）</w:t>
      </w:r>
    </w:p>
    <w:p w14:paraId="4D5AE13E">
      <w:pPr>
        <w:spacing w:line="500" w:lineRule="exact"/>
        <w:jc w:val="center"/>
        <w:outlineLvl w:val="1"/>
        <w:rPr>
          <w:rFonts w:ascii="宋体" w:hAnsi="宋体"/>
          <w:szCs w:val="21"/>
          <w:lang w:val="en-GB"/>
        </w:rPr>
      </w:pPr>
      <w:bookmarkStart w:id="50" w:name="_Toc18477"/>
      <w:r>
        <w:rPr>
          <w:rFonts w:hint="eastAsia" w:ascii="宋体" w:hAnsi="宋体"/>
          <w:b/>
          <w:sz w:val="32"/>
          <w:szCs w:val="32"/>
          <w:lang w:val="en-GB"/>
        </w:rPr>
        <w:t>第一部分  协议书</w:t>
      </w:r>
      <w:bookmarkEnd w:id="50"/>
    </w:p>
    <w:p w14:paraId="670A3A42">
      <w:pPr>
        <w:tabs>
          <w:tab w:val="left" w:pos="0"/>
        </w:tabs>
        <w:spacing w:line="500" w:lineRule="exact"/>
        <w:ind w:firstLine="422" w:firstLineChars="200"/>
        <w:rPr>
          <w:rFonts w:ascii="宋体" w:hAnsi="宋体"/>
          <w:b/>
          <w:szCs w:val="21"/>
        </w:rPr>
      </w:pPr>
      <w:r>
        <w:rPr>
          <w:rFonts w:hint="eastAsia" w:ascii="宋体" w:hAnsi="宋体"/>
          <w:b/>
          <w:szCs w:val="21"/>
        </w:rPr>
        <w:t>发包人：</w:t>
      </w:r>
    </w:p>
    <w:p w14:paraId="57E08628">
      <w:pPr>
        <w:tabs>
          <w:tab w:val="left" w:pos="0"/>
        </w:tabs>
        <w:spacing w:line="500" w:lineRule="exact"/>
        <w:ind w:firstLine="422" w:firstLineChars="200"/>
        <w:rPr>
          <w:rFonts w:ascii="宋体" w:hAnsi="宋体"/>
          <w:szCs w:val="21"/>
        </w:rPr>
      </w:pPr>
      <w:r>
        <w:rPr>
          <w:rFonts w:hint="eastAsia" w:ascii="宋体" w:hAnsi="宋体"/>
          <w:b/>
          <w:szCs w:val="21"/>
        </w:rPr>
        <w:t>承包人：</w:t>
      </w:r>
    </w:p>
    <w:p w14:paraId="5AFE1F9D">
      <w:pPr>
        <w:tabs>
          <w:tab w:val="left" w:pos="0"/>
        </w:tabs>
        <w:spacing w:line="500" w:lineRule="exact"/>
        <w:ind w:firstLine="420" w:firstLineChars="200"/>
        <w:rPr>
          <w:rFonts w:ascii="宋体" w:hAnsi="宋体"/>
          <w:szCs w:val="21"/>
        </w:rPr>
      </w:pPr>
      <w:r>
        <w:rPr>
          <w:rFonts w:hint="eastAsia" w:ascii="宋体" w:hAnsi="宋体"/>
          <w:szCs w:val="21"/>
        </w:rPr>
        <w:t>依照《中华人民共和国民法典》、《中华人民共和国招标投标法》及其他有关法律、法规，遵循平等、自愿、公平和诚实信用原则，双方就本建设工程施工有关事项协商一致，订立本合同。</w:t>
      </w:r>
    </w:p>
    <w:p w14:paraId="6FF5B5F1">
      <w:pPr>
        <w:tabs>
          <w:tab w:val="left" w:pos="0"/>
        </w:tabs>
        <w:spacing w:line="500" w:lineRule="exact"/>
        <w:ind w:firstLine="422" w:firstLineChars="200"/>
        <w:outlineLvl w:val="2"/>
        <w:rPr>
          <w:rFonts w:ascii="宋体" w:hAnsi="宋体"/>
          <w:b/>
          <w:szCs w:val="21"/>
        </w:rPr>
      </w:pPr>
      <w:bookmarkStart w:id="51" w:name="_Toc21199"/>
      <w:r>
        <w:rPr>
          <w:rFonts w:hint="eastAsia" w:ascii="宋体" w:hAnsi="宋体"/>
          <w:b/>
          <w:szCs w:val="21"/>
        </w:rPr>
        <w:t>一、工程概况</w:t>
      </w:r>
      <w:bookmarkEnd w:id="51"/>
    </w:p>
    <w:p w14:paraId="61295CB0">
      <w:pPr>
        <w:spacing w:line="500" w:lineRule="exact"/>
        <w:ind w:firstLine="420" w:firstLineChars="200"/>
        <w:rPr>
          <w:rFonts w:ascii="宋体" w:hAnsi="宋体"/>
          <w:b/>
          <w:bCs/>
          <w:szCs w:val="21"/>
          <w:u w:val="single"/>
        </w:rPr>
      </w:pPr>
      <w:r>
        <w:rPr>
          <w:rFonts w:hint="eastAsia" w:ascii="宋体" w:hAnsi="宋体"/>
          <w:szCs w:val="21"/>
        </w:rPr>
        <w:t>工程名称：</w:t>
      </w:r>
    </w:p>
    <w:p w14:paraId="35F43F3E">
      <w:pPr>
        <w:spacing w:line="500" w:lineRule="exact"/>
        <w:ind w:firstLine="420" w:firstLineChars="200"/>
        <w:rPr>
          <w:rFonts w:ascii="宋体" w:hAnsi="宋体"/>
          <w:szCs w:val="21"/>
          <w:u w:val="single"/>
        </w:rPr>
      </w:pPr>
      <w:r>
        <w:rPr>
          <w:rFonts w:hint="eastAsia" w:ascii="宋体" w:hAnsi="宋体"/>
          <w:szCs w:val="21"/>
        </w:rPr>
        <w:t>工程地点：</w:t>
      </w:r>
    </w:p>
    <w:p w14:paraId="2FE29FA4">
      <w:pPr>
        <w:spacing w:line="500" w:lineRule="exact"/>
        <w:ind w:firstLine="420" w:firstLineChars="200"/>
        <w:rPr>
          <w:rFonts w:ascii="宋体" w:hAnsi="宋体"/>
          <w:szCs w:val="21"/>
          <w:u w:val="single"/>
        </w:rPr>
      </w:pPr>
      <w:r>
        <w:rPr>
          <w:rFonts w:hint="eastAsia" w:ascii="宋体" w:hAnsi="宋体"/>
          <w:szCs w:val="21"/>
        </w:rPr>
        <w:t xml:space="preserve">工程规模：   </w:t>
      </w:r>
    </w:p>
    <w:p w14:paraId="08822052">
      <w:pPr>
        <w:tabs>
          <w:tab w:val="left" w:pos="0"/>
        </w:tabs>
        <w:spacing w:line="500" w:lineRule="exact"/>
        <w:ind w:firstLine="420" w:firstLineChars="200"/>
        <w:rPr>
          <w:rFonts w:ascii="宋体" w:hAnsi="宋体"/>
          <w:szCs w:val="21"/>
        </w:rPr>
      </w:pPr>
      <w:r>
        <w:rPr>
          <w:rFonts w:hint="eastAsia" w:ascii="宋体" w:hAnsi="宋体"/>
          <w:szCs w:val="21"/>
        </w:rPr>
        <w:t xml:space="preserve">工程立项批准文号： </w:t>
      </w:r>
    </w:p>
    <w:p w14:paraId="6E9BD3F0">
      <w:pPr>
        <w:tabs>
          <w:tab w:val="left" w:pos="0"/>
        </w:tabs>
        <w:spacing w:line="500" w:lineRule="exact"/>
        <w:ind w:firstLine="420" w:firstLineChars="200"/>
        <w:rPr>
          <w:rFonts w:ascii="宋体" w:hAnsi="宋体"/>
          <w:szCs w:val="21"/>
        </w:rPr>
      </w:pPr>
      <w:r>
        <w:rPr>
          <w:rFonts w:hint="eastAsia" w:ascii="宋体" w:hAnsi="宋体"/>
          <w:szCs w:val="21"/>
        </w:rPr>
        <w:t>资金来源：</w:t>
      </w:r>
    </w:p>
    <w:p w14:paraId="2A7D4251">
      <w:pPr>
        <w:tabs>
          <w:tab w:val="left" w:pos="0"/>
        </w:tabs>
        <w:spacing w:line="500" w:lineRule="exact"/>
        <w:ind w:firstLine="422" w:firstLineChars="200"/>
        <w:outlineLvl w:val="2"/>
        <w:rPr>
          <w:rFonts w:ascii="宋体" w:hAnsi="宋体"/>
          <w:b/>
          <w:szCs w:val="21"/>
        </w:rPr>
      </w:pPr>
      <w:bookmarkStart w:id="52" w:name="_Toc1719"/>
      <w:r>
        <w:rPr>
          <w:rFonts w:hint="eastAsia" w:ascii="宋体" w:hAnsi="宋体"/>
          <w:b/>
          <w:szCs w:val="21"/>
        </w:rPr>
        <w:t>二、工程承包范围</w:t>
      </w:r>
      <w:bookmarkEnd w:id="52"/>
    </w:p>
    <w:p w14:paraId="7C8DB5BE">
      <w:pPr>
        <w:tabs>
          <w:tab w:val="left" w:pos="0"/>
        </w:tabs>
        <w:spacing w:line="500" w:lineRule="exact"/>
        <w:ind w:firstLine="420" w:firstLineChars="200"/>
        <w:rPr>
          <w:rFonts w:ascii="宋体" w:hAnsi="宋体"/>
          <w:szCs w:val="21"/>
        </w:rPr>
      </w:pPr>
      <w:r>
        <w:rPr>
          <w:rFonts w:hint="eastAsia" w:ascii="宋体" w:hAnsi="宋体"/>
          <w:szCs w:val="21"/>
        </w:rPr>
        <w:t>详见本工程图纸及工程量清单</w:t>
      </w:r>
    </w:p>
    <w:p w14:paraId="339E1E90">
      <w:pPr>
        <w:tabs>
          <w:tab w:val="left" w:pos="0"/>
        </w:tabs>
        <w:spacing w:line="500" w:lineRule="exact"/>
        <w:ind w:firstLine="422" w:firstLineChars="200"/>
        <w:outlineLvl w:val="2"/>
        <w:rPr>
          <w:rFonts w:ascii="宋体" w:hAnsi="宋体"/>
          <w:b/>
          <w:szCs w:val="21"/>
        </w:rPr>
      </w:pPr>
      <w:bookmarkStart w:id="53" w:name="_Toc20807"/>
      <w:r>
        <w:rPr>
          <w:rFonts w:hint="eastAsia" w:ascii="宋体" w:hAnsi="宋体"/>
          <w:b/>
          <w:szCs w:val="21"/>
        </w:rPr>
        <w:t>三、合同工期</w:t>
      </w:r>
      <w:bookmarkEnd w:id="53"/>
    </w:p>
    <w:p w14:paraId="0BF2BC8D">
      <w:pPr>
        <w:tabs>
          <w:tab w:val="left" w:pos="0"/>
        </w:tabs>
        <w:spacing w:line="500" w:lineRule="exact"/>
        <w:ind w:firstLine="420" w:firstLineChars="200"/>
        <w:rPr>
          <w:rFonts w:ascii="宋体" w:hAnsi="宋体"/>
          <w:szCs w:val="21"/>
        </w:rPr>
      </w:pPr>
      <w:r>
        <w:rPr>
          <w:rFonts w:hint="eastAsia" w:ascii="宋体" w:hAnsi="宋体"/>
          <w:szCs w:val="21"/>
        </w:rPr>
        <w:t>开工日期：</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p>
    <w:p w14:paraId="0857908A">
      <w:pPr>
        <w:tabs>
          <w:tab w:val="left" w:pos="0"/>
        </w:tabs>
        <w:spacing w:line="500" w:lineRule="exact"/>
        <w:ind w:firstLine="420" w:firstLineChars="200"/>
        <w:rPr>
          <w:rFonts w:ascii="宋体" w:hAnsi="宋体"/>
          <w:szCs w:val="21"/>
        </w:rPr>
      </w:pPr>
      <w:r>
        <w:rPr>
          <w:rFonts w:hint="eastAsia" w:ascii="宋体" w:hAnsi="宋体"/>
          <w:szCs w:val="21"/>
        </w:rPr>
        <w:t>竣工日期：</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r>
        <w:rPr>
          <w:rFonts w:hint="eastAsia" w:ascii="宋体" w:hAnsi="宋体"/>
          <w:b/>
          <w:szCs w:val="21"/>
        </w:rPr>
        <w:t xml:space="preserve"> </w:t>
      </w:r>
    </w:p>
    <w:p w14:paraId="7B5D9D1D">
      <w:pPr>
        <w:tabs>
          <w:tab w:val="left" w:pos="0"/>
        </w:tabs>
        <w:spacing w:line="500" w:lineRule="exact"/>
        <w:ind w:firstLine="420" w:firstLineChars="200"/>
        <w:rPr>
          <w:rFonts w:ascii="宋体" w:hAnsi="宋体"/>
          <w:szCs w:val="21"/>
        </w:rPr>
      </w:pPr>
      <w:r>
        <w:rPr>
          <w:rFonts w:hint="eastAsia" w:ascii="宋体" w:hAnsi="宋体"/>
          <w:szCs w:val="21"/>
        </w:rPr>
        <w:t>合同工期总日历天数：</w:t>
      </w:r>
      <w:r>
        <w:rPr>
          <w:rFonts w:hint="eastAsia" w:ascii="宋体" w:hAnsi="宋体"/>
          <w:szCs w:val="21"/>
          <w:u w:val="single"/>
        </w:rPr>
        <w:t xml:space="preserve">   </w:t>
      </w:r>
      <w:r>
        <w:rPr>
          <w:rFonts w:hint="eastAsia" w:ascii="宋体" w:hAnsi="宋体"/>
          <w:b/>
          <w:szCs w:val="21"/>
        </w:rPr>
        <w:t>日历天</w:t>
      </w:r>
      <w:r>
        <w:rPr>
          <w:rFonts w:hint="eastAsia" w:ascii="宋体" w:hAnsi="宋体"/>
          <w:szCs w:val="21"/>
        </w:rPr>
        <w:t>。</w:t>
      </w:r>
    </w:p>
    <w:p w14:paraId="2A562656">
      <w:pPr>
        <w:tabs>
          <w:tab w:val="left" w:pos="0"/>
        </w:tabs>
        <w:spacing w:line="500" w:lineRule="exact"/>
        <w:ind w:firstLine="422" w:firstLineChars="200"/>
        <w:outlineLvl w:val="2"/>
        <w:rPr>
          <w:rFonts w:ascii="宋体" w:hAnsi="宋体"/>
          <w:b/>
          <w:szCs w:val="21"/>
        </w:rPr>
      </w:pPr>
      <w:bookmarkStart w:id="54" w:name="_Toc22954"/>
      <w:r>
        <w:rPr>
          <w:rFonts w:hint="eastAsia" w:ascii="宋体" w:hAnsi="宋体"/>
          <w:b/>
          <w:szCs w:val="21"/>
        </w:rPr>
        <w:t>四、工程质量</w:t>
      </w:r>
      <w:bookmarkEnd w:id="54"/>
    </w:p>
    <w:p w14:paraId="54BDA3FD">
      <w:pPr>
        <w:tabs>
          <w:tab w:val="left" w:pos="0"/>
        </w:tabs>
        <w:spacing w:line="500" w:lineRule="exact"/>
        <w:ind w:firstLine="420" w:firstLineChars="200"/>
        <w:rPr>
          <w:rFonts w:ascii="宋体" w:hAnsi="宋体"/>
          <w:szCs w:val="21"/>
        </w:rPr>
      </w:pPr>
      <w:r>
        <w:rPr>
          <w:rFonts w:hint="eastAsia" w:ascii="宋体" w:hAnsi="宋体"/>
          <w:szCs w:val="21"/>
        </w:rPr>
        <w:t>工程质量标准：</w:t>
      </w:r>
      <w:r>
        <w:rPr>
          <w:rFonts w:hint="eastAsia" w:ascii="宋体" w:hAnsi="宋体"/>
          <w:b/>
          <w:szCs w:val="21"/>
        </w:rPr>
        <w:t>合格</w:t>
      </w:r>
      <w:r>
        <w:rPr>
          <w:rFonts w:hint="eastAsia" w:ascii="宋体" w:hAnsi="宋体"/>
          <w:szCs w:val="21"/>
        </w:rPr>
        <w:t xml:space="preserve"> </w:t>
      </w:r>
    </w:p>
    <w:p w14:paraId="6320299E">
      <w:pPr>
        <w:tabs>
          <w:tab w:val="left" w:pos="0"/>
        </w:tabs>
        <w:spacing w:line="500" w:lineRule="exact"/>
        <w:ind w:firstLine="422" w:firstLineChars="200"/>
        <w:outlineLvl w:val="2"/>
        <w:rPr>
          <w:rFonts w:ascii="宋体" w:hAnsi="宋体"/>
          <w:b/>
          <w:szCs w:val="21"/>
        </w:rPr>
      </w:pPr>
      <w:bookmarkStart w:id="55" w:name="_Toc30588"/>
      <w:r>
        <w:rPr>
          <w:rFonts w:hint="eastAsia" w:ascii="宋体" w:hAnsi="宋体"/>
          <w:b/>
          <w:szCs w:val="21"/>
        </w:rPr>
        <w:t>五、合同价款</w:t>
      </w:r>
      <w:bookmarkEnd w:id="55"/>
    </w:p>
    <w:p w14:paraId="440848A6">
      <w:pPr>
        <w:tabs>
          <w:tab w:val="left" w:pos="0"/>
        </w:tabs>
        <w:spacing w:line="500" w:lineRule="exact"/>
        <w:ind w:firstLine="420" w:firstLineChars="200"/>
        <w:rPr>
          <w:rFonts w:ascii="宋体" w:hAnsi="宋体"/>
          <w:szCs w:val="21"/>
          <w:u w:val="single"/>
        </w:rPr>
      </w:pPr>
      <w:r>
        <w:rPr>
          <w:rFonts w:hint="eastAsia" w:ascii="宋体" w:hAnsi="宋体"/>
          <w:szCs w:val="21"/>
        </w:rPr>
        <w:t>合同价款：</w:t>
      </w:r>
    </w:p>
    <w:p w14:paraId="5E65FFDF">
      <w:pPr>
        <w:tabs>
          <w:tab w:val="left" w:pos="0"/>
        </w:tabs>
        <w:spacing w:line="500" w:lineRule="exact"/>
        <w:ind w:firstLine="420" w:firstLineChars="200"/>
        <w:rPr>
          <w:rFonts w:ascii="宋体" w:hAnsi="宋体"/>
          <w:szCs w:val="21"/>
          <w:u w:val="single"/>
        </w:rPr>
      </w:pPr>
      <w:r>
        <w:rPr>
          <w:rFonts w:hint="eastAsia" w:ascii="宋体" w:hAnsi="宋体"/>
          <w:szCs w:val="21"/>
        </w:rPr>
        <w:t>（大写）：</w:t>
      </w:r>
      <w:r>
        <w:rPr>
          <w:rFonts w:hint="eastAsia" w:ascii="宋体" w:hAnsi="宋体"/>
          <w:szCs w:val="21"/>
          <w:u w:val="single"/>
        </w:rPr>
        <w:t xml:space="preserve">                     </w:t>
      </w:r>
    </w:p>
    <w:p w14:paraId="56E79178">
      <w:pPr>
        <w:tabs>
          <w:tab w:val="left" w:pos="0"/>
        </w:tabs>
        <w:spacing w:line="500" w:lineRule="exact"/>
        <w:ind w:firstLine="420" w:firstLineChars="200"/>
        <w:rPr>
          <w:rFonts w:ascii="宋体" w:hAnsi="宋体"/>
          <w:szCs w:val="21"/>
        </w:rPr>
      </w:pPr>
      <w:r>
        <w:rPr>
          <w:rFonts w:hint="eastAsia" w:ascii="宋体" w:hAnsi="宋体"/>
          <w:szCs w:val="21"/>
        </w:rPr>
        <w:t>（小写</w:t>
      </w:r>
      <w:r>
        <w:rPr>
          <w:rFonts w:ascii="宋体" w:hAnsi="宋体"/>
          <w:szCs w:val="21"/>
        </w:rPr>
        <w:t>）</w:t>
      </w:r>
      <w:r>
        <w:rPr>
          <w:rFonts w:hint="eastAsia" w:ascii="宋体" w:hAnsi="宋体"/>
          <w:szCs w:val="21"/>
        </w:rPr>
        <w:t>：</w:t>
      </w:r>
      <w:r>
        <w:rPr>
          <w:rFonts w:hint="eastAsia" w:ascii="宋体" w:hAnsi="宋体"/>
          <w:b/>
          <w:szCs w:val="21"/>
        </w:rPr>
        <w:t xml:space="preserve">¥ </w:t>
      </w:r>
      <w:r>
        <w:rPr>
          <w:rFonts w:hint="eastAsia" w:ascii="宋体" w:hAnsi="宋体"/>
          <w:szCs w:val="21"/>
          <w:u w:val="single"/>
        </w:rPr>
        <w:t xml:space="preserve">                   </w:t>
      </w:r>
    </w:p>
    <w:p w14:paraId="4DDF9D7D">
      <w:pPr>
        <w:tabs>
          <w:tab w:val="left" w:pos="0"/>
        </w:tabs>
        <w:spacing w:line="500" w:lineRule="exact"/>
        <w:ind w:firstLine="420" w:firstLineChars="200"/>
        <w:rPr>
          <w:rFonts w:ascii="宋体" w:hAnsi="宋体"/>
          <w:szCs w:val="21"/>
        </w:rPr>
      </w:pPr>
      <w:r>
        <w:rPr>
          <w:rFonts w:hint="eastAsia" w:ascii="宋体" w:hAnsi="宋体"/>
          <w:szCs w:val="21"/>
        </w:rPr>
        <w:t>其它约定：无</w:t>
      </w:r>
    </w:p>
    <w:p w14:paraId="678CA6D8">
      <w:pPr>
        <w:tabs>
          <w:tab w:val="left" w:pos="0"/>
        </w:tabs>
        <w:spacing w:line="500" w:lineRule="exact"/>
        <w:ind w:firstLine="422" w:firstLineChars="200"/>
        <w:outlineLvl w:val="2"/>
        <w:rPr>
          <w:rFonts w:ascii="宋体" w:hAnsi="宋体"/>
          <w:b/>
          <w:szCs w:val="21"/>
        </w:rPr>
      </w:pPr>
      <w:bookmarkStart w:id="56" w:name="_Toc27526"/>
      <w:r>
        <w:rPr>
          <w:rFonts w:hint="eastAsia" w:ascii="宋体" w:hAnsi="宋体"/>
          <w:b/>
          <w:szCs w:val="21"/>
        </w:rPr>
        <w:t>六、组成合同的文件</w:t>
      </w:r>
      <w:bookmarkEnd w:id="56"/>
    </w:p>
    <w:p w14:paraId="278C0325">
      <w:pPr>
        <w:tabs>
          <w:tab w:val="left" w:pos="0"/>
        </w:tabs>
        <w:spacing w:line="500" w:lineRule="exact"/>
        <w:ind w:firstLine="420" w:firstLineChars="200"/>
        <w:rPr>
          <w:rFonts w:ascii="宋体" w:hAnsi="宋体"/>
          <w:szCs w:val="21"/>
        </w:rPr>
      </w:pPr>
      <w:r>
        <w:rPr>
          <w:rFonts w:hint="eastAsia" w:ascii="宋体" w:hAnsi="宋体"/>
          <w:szCs w:val="21"/>
        </w:rPr>
        <w:t>组成本合同的文件与本合同第二部分通用条款和第三部分专用条款的第</w:t>
      </w:r>
      <w:r>
        <w:rPr>
          <w:rFonts w:ascii="宋体" w:hAnsi="宋体"/>
          <w:szCs w:val="21"/>
        </w:rPr>
        <w:t>2.1</w:t>
      </w:r>
      <w:r>
        <w:rPr>
          <w:rFonts w:hint="eastAsia" w:ascii="宋体" w:hAnsi="宋体"/>
          <w:szCs w:val="21"/>
        </w:rPr>
        <w:t>款赋予的规定一致。</w:t>
      </w:r>
    </w:p>
    <w:p w14:paraId="5F556D50">
      <w:pPr>
        <w:tabs>
          <w:tab w:val="left" w:pos="0"/>
        </w:tabs>
        <w:spacing w:line="500" w:lineRule="exact"/>
        <w:ind w:firstLine="422" w:firstLineChars="200"/>
        <w:outlineLvl w:val="2"/>
        <w:rPr>
          <w:rFonts w:ascii="宋体" w:hAnsi="宋体"/>
          <w:b/>
          <w:szCs w:val="21"/>
        </w:rPr>
      </w:pPr>
      <w:bookmarkStart w:id="57" w:name="_Toc3985"/>
      <w:r>
        <w:rPr>
          <w:rFonts w:hint="eastAsia" w:ascii="宋体" w:hAnsi="宋体"/>
          <w:b/>
          <w:szCs w:val="21"/>
        </w:rPr>
        <w:t>七、发包人承诺</w:t>
      </w:r>
      <w:bookmarkEnd w:id="57"/>
    </w:p>
    <w:p w14:paraId="1835CB21">
      <w:pPr>
        <w:tabs>
          <w:tab w:val="left" w:pos="0"/>
        </w:tabs>
        <w:spacing w:line="500" w:lineRule="exact"/>
        <w:ind w:firstLine="420" w:firstLineChars="200"/>
        <w:rPr>
          <w:rFonts w:ascii="宋体" w:hAnsi="宋体"/>
          <w:szCs w:val="21"/>
        </w:rPr>
      </w:pPr>
      <w:r>
        <w:rPr>
          <w:rFonts w:hint="eastAsia" w:ascii="宋体" w:hAnsi="宋体"/>
          <w:szCs w:val="21"/>
        </w:rPr>
        <w:t>发包人向承包人承诺按照本合同约定的期限和方式支付合同价款及其他应当支付的款项，履行本合同所约定的全部义务。</w:t>
      </w:r>
    </w:p>
    <w:p w14:paraId="0E606297">
      <w:pPr>
        <w:tabs>
          <w:tab w:val="left" w:pos="0"/>
        </w:tabs>
        <w:spacing w:line="500" w:lineRule="exact"/>
        <w:ind w:firstLine="422" w:firstLineChars="200"/>
        <w:outlineLvl w:val="2"/>
        <w:rPr>
          <w:rFonts w:ascii="宋体" w:hAnsi="宋体"/>
          <w:b/>
          <w:szCs w:val="21"/>
        </w:rPr>
      </w:pPr>
      <w:bookmarkStart w:id="58" w:name="_Toc10471"/>
      <w:r>
        <w:rPr>
          <w:rFonts w:hint="eastAsia" w:ascii="宋体" w:hAnsi="宋体"/>
          <w:b/>
          <w:szCs w:val="21"/>
        </w:rPr>
        <w:t>八、承包人承诺</w:t>
      </w:r>
      <w:bookmarkEnd w:id="58"/>
    </w:p>
    <w:p w14:paraId="4BD4B227">
      <w:pPr>
        <w:tabs>
          <w:tab w:val="left" w:pos="0"/>
        </w:tabs>
        <w:spacing w:line="500" w:lineRule="exact"/>
        <w:ind w:firstLine="420" w:firstLineChars="200"/>
        <w:rPr>
          <w:rFonts w:ascii="宋体" w:hAnsi="宋体"/>
          <w:szCs w:val="21"/>
        </w:rPr>
      </w:pPr>
      <w:r>
        <w:rPr>
          <w:rFonts w:hint="eastAsia" w:ascii="宋体" w:hAnsi="宋体"/>
          <w:szCs w:val="21"/>
        </w:rPr>
        <w:t>承包人向发包人承诺按照本合同约定施工、竣工，在质量保修期内承担工程质量保修责任，履行本合同所约定的全部义务。</w:t>
      </w:r>
    </w:p>
    <w:p w14:paraId="55DD00A6">
      <w:pPr>
        <w:tabs>
          <w:tab w:val="left" w:pos="0"/>
        </w:tabs>
        <w:spacing w:line="500" w:lineRule="exact"/>
        <w:ind w:firstLine="422" w:firstLineChars="200"/>
        <w:outlineLvl w:val="2"/>
        <w:rPr>
          <w:rFonts w:ascii="宋体" w:hAnsi="宋体"/>
          <w:b/>
          <w:szCs w:val="21"/>
        </w:rPr>
      </w:pPr>
      <w:bookmarkStart w:id="59" w:name="_Toc31410"/>
      <w:r>
        <w:rPr>
          <w:rFonts w:hint="eastAsia" w:ascii="宋体" w:hAnsi="宋体"/>
          <w:b/>
          <w:szCs w:val="21"/>
        </w:rPr>
        <w:t>九、合同生效</w:t>
      </w:r>
      <w:bookmarkEnd w:id="59"/>
    </w:p>
    <w:p w14:paraId="195612CE">
      <w:pPr>
        <w:tabs>
          <w:tab w:val="left" w:pos="0"/>
        </w:tabs>
        <w:spacing w:line="500" w:lineRule="exact"/>
        <w:ind w:firstLine="420" w:firstLineChars="200"/>
        <w:rPr>
          <w:rFonts w:ascii="宋体" w:hAnsi="宋体"/>
          <w:szCs w:val="21"/>
        </w:rPr>
      </w:pPr>
      <w:r>
        <w:rPr>
          <w:rFonts w:hint="eastAsia" w:ascii="宋体" w:hAnsi="宋体"/>
          <w:szCs w:val="21"/>
        </w:rPr>
        <w:t>本合同订立时间：</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p>
    <w:p w14:paraId="522761BF">
      <w:pPr>
        <w:tabs>
          <w:tab w:val="left" w:pos="0"/>
        </w:tabs>
        <w:spacing w:line="500" w:lineRule="exact"/>
        <w:ind w:firstLine="420" w:firstLineChars="200"/>
        <w:rPr>
          <w:rFonts w:ascii="宋体" w:hAnsi="宋体"/>
          <w:b/>
          <w:szCs w:val="21"/>
          <w:u w:val="single"/>
        </w:rPr>
      </w:pPr>
      <w:r>
        <w:rPr>
          <w:rFonts w:hint="eastAsia" w:ascii="宋体" w:hAnsi="宋体"/>
          <w:szCs w:val="21"/>
        </w:rPr>
        <w:t>本合同订立地点：</w:t>
      </w:r>
      <w:r>
        <w:rPr>
          <w:rFonts w:hint="eastAsia" w:ascii="宋体" w:hAnsi="宋体"/>
          <w:b/>
          <w:szCs w:val="21"/>
          <w:u w:val="single"/>
        </w:rPr>
        <w:t xml:space="preserve">                </w:t>
      </w:r>
    </w:p>
    <w:p w14:paraId="2937D1B9">
      <w:pPr>
        <w:tabs>
          <w:tab w:val="left" w:pos="0"/>
        </w:tabs>
        <w:spacing w:line="500" w:lineRule="exact"/>
        <w:ind w:firstLine="420" w:firstLineChars="200"/>
        <w:rPr>
          <w:rFonts w:ascii="宋体" w:hAnsi="宋体"/>
          <w:szCs w:val="21"/>
        </w:rPr>
      </w:pPr>
      <w:r>
        <w:rPr>
          <w:rFonts w:hint="eastAsia" w:ascii="宋体" w:hAnsi="宋体"/>
          <w:szCs w:val="21"/>
        </w:rPr>
        <w:t>双方约定本合同自</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生效。</w:t>
      </w:r>
    </w:p>
    <w:p w14:paraId="155CBDD2">
      <w:pPr>
        <w:tabs>
          <w:tab w:val="left" w:pos="0"/>
        </w:tabs>
        <w:spacing w:line="500" w:lineRule="exact"/>
        <w:ind w:firstLine="422" w:firstLineChars="200"/>
        <w:outlineLvl w:val="2"/>
        <w:rPr>
          <w:rFonts w:ascii="宋体" w:hAnsi="宋体"/>
          <w:b/>
          <w:szCs w:val="21"/>
        </w:rPr>
      </w:pPr>
      <w:bookmarkStart w:id="60" w:name="_Toc24918"/>
      <w:r>
        <w:rPr>
          <w:rFonts w:hint="eastAsia" w:ascii="宋体" w:hAnsi="宋体"/>
          <w:b/>
          <w:szCs w:val="21"/>
        </w:rPr>
        <w:t>十、合同备案</w:t>
      </w:r>
      <w:bookmarkEnd w:id="60"/>
    </w:p>
    <w:p w14:paraId="57A41F62">
      <w:pPr>
        <w:tabs>
          <w:tab w:val="left" w:pos="0"/>
        </w:tabs>
        <w:spacing w:line="500" w:lineRule="exact"/>
        <w:ind w:firstLine="420" w:firstLineChars="200"/>
        <w:rPr>
          <w:rFonts w:ascii="宋体" w:hAnsi="宋体"/>
          <w:szCs w:val="21"/>
        </w:rPr>
      </w:pPr>
      <w:r>
        <w:rPr>
          <w:rFonts w:hint="eastAsia" w:ascii="宋体" w:hAnsi="宋体"/>
          <w:szCs w:val="21"/>
        </w:rPr>
        <w:t>本合同生效后必须送</w:t>
      </w:r>
      <w:r>
        <w:rPr>
          <w:rFonts w:hint="eastAsia" w:ascii="宋体" w:hAnsi="宋体"/>
          <w:b/>
          <w:szCs w:val="21"/>
          <w:u w:val="single"/>
        </w:rPr>
        <w:t xml:space="preserve">                         </w:t>
      </w:r>
      <w:r>
        <w:rPr>
          <w:rFonts w:hint="eastAsia" w:ascii="宋体" w:hAnsi="宋体"/>
          <w:szCs w:val="21"/>
        </w:rPr>
        <w:t>备案。</w:t>
      </w:r>
    </w:p>
    <w:p w14:paraId="5E6578E2">
      <w:pPr>
        <w:tabs>
          <w:tab w:val="left" w:pos="0"/>
        </w:tabs>
        <w:spacing w:line="500" w:lineRule="exact"/>
        <w:ind w:firstLine="420" w:firstLineChars="200"/>
        <w:rPr>
          <w:rFonts w:ascii="宋体" w:hAnsi="宋体"/>
          <w:szCs w:val="21"/>
        </w:rPr>
      </w:pPr>
    </w:p>
    <w:p w14:paraId="4FA5689B">
      <w:pPr>
        <w:tabs>
          <w:tab w:val="left" w:pos="0"/>
        </w:tabs>
        <w:spacing w:line="500" w:lineRule="exact"/>
        <w:ind w:firstLine="420" w:firstLineChars="200"/>
        <w:rPr>
          <w:rFonts w:ascii="宋体" w:hAnsi="宋体"/>
          <w:szCs w:val="21"/>
        </w:rPr>
      </w:pPr>
    </w:p>
    <w:p w14:paraId="12D9B0CB">
      <w:pPr>
        <w:tabs>
          <w:tab w:val="left" w:pos="0"/>
        </w:tabs>
        <w:spacing w:line="500" w:lineRule="exact"/>
        <w:ind w:firstLine="420" w:firstLineChars="200"/>
        <w:rPr>
          <w:rFonts w:ascii="宋体" w:hAnsi="宋体"/>
          <w:szCs w:val="21"/>
        </w:rPr>
      </w:pPr>
      <w:r>
        <w:rPr>
          <w:rFonts w:hint="eastAsia" w:ascii="宋体" w:hAnsi="宋体"/>
          <w:szCs w:val="21"/>
        </w:rPr>
        <w:t>发包人：（公章）：</w:t>
      </w:r>
      <w:r>
        <w:rPr>
          <w:rFonts w:ascii="宋体" w:hAnsi="宋体"/>
          <w:szCs w:val="21"/>
        </w:rPr>
        <w:t xml:space="preserve">                      </w:t>
      </w:r>
      <w:r>
        <w:rPr>
          <w:rFonts w:hint="eastAsia" w:ascii="宋体" w:hAnsi="宋体"/>
          <w:szCs w:val="21"/>
        </w:rPr>
        <w:t>承包人：（公章）：</w:t>
      </w:r>
    </w:p>
    <w:p w14:paraId="71AF95BC">
      <w:pPr>
        <w:tabs>
          <w:tab w:val="left" w:pos="0"/>
        </w:tabs>
        <w:spacing w:line="500" w:lineRule="exact"/>
        <w:ind w:firstLine="420" w:firstLineChars="200"/>
        <w:rPr>
          <w:rFonts w:ascii="宋体" w:hAnsi="宋体"/>
          <w:szCs w:val="21"/>
        </w:rPr>
      </w:pPr>
    </w:p>
    <w:p w14:paraId="7CDC8584">
      <w:pPr>
        <w:tabs>
          <w:tab w:val="left" w:pos="0"/>
        </w:tabs>
        <w:spacing w:line="500" w:lineRule="exact"/>
        <w:ind w:firstLine="420" w:firstLineChars="200"/>
        <w:rPr>
          <w:rFonts w:ascii="宋体" w:hAnsi="宋体"/>
          <w:szCs w:val="21"/>
        </w:rPr>
      </w:pPr>
      <w:r>
        <w:rPr>
          <w:rFonts w:hint="eastAsia" w:ascii="宋体" w:hAnsi="宋体"/>
          <w:szCs w:val="21"/>
        </w:rPr>
        <w:t>法定代表人：</w:t>
      </w:r>
      <w:r>
        <w:rPr>
          <w:rFonts w:ascii="宋体" w:hAnsi="宋体"/>
          <w:szCs w:val="21"/>
        </w:rPr>
        <w:t xml:space="preserve">                            </w:t>
      </w:r>
      <w:r>
        <w:rPr>
          <w:rFonts w:hint="eastAsia" w:ascii="宋体" w:hAnsi="宋体"/>
          <w:szCs w:val="21"/>
        </w:rPr>
        <w:t>法定代表人：</w:t>
      </w:r>
    </w:p>
    <w:p w14:paraId="42EED276">
      <w:pPr>
        <w:tabs>
          <w:tab w:val="left" w:pos="0"/>
        </w:tabs>
        <w:spacing w:line="500" w:lineRule="exact"/>
        <w:ind w:firstLine="420" w:firstLineChars="200"/>
        <w:rPr>
          <w:rFonts w:ascii="宋体" w:hAnsi="宋体"/>
          <w:szCs w:val="21"/>
        </w:rPr>
      </w:pPr>
    </w:p>
    <w:p w14:paraId="5896A067">
      <w:pPr>
        <w:tabs>
          <w:tab w:val="left" w:pos="0"/>
        </w:tabs>
        <w:spacing w:line="500" w:lineRule="exact"/>
        <w:ind w:firstLine="420" w:firstLineChars="200"/>
        <w:rPr>
          <w:rFonts w:ascii="宋体" w:hAnsi="宋体"/>
          <w:szCs w:val="21"/>
        </w:rPr>
      </w:pPr>
      <w:r>
        <w:rPr>
          <w:rFonts w:hint="eastAsia" w:ascii="宋体" w:hAnsi="宋体"/>
          <w:szCs w:val="21"/>
        </w:rPr>
        <w:t>委托代理人：</w:t>
      </w:r>
      <w:r>
        <w:rPr>
          <w:rFonts w:ascii="宋体" w:hAnsi="宋体"/>
          <w:szCs w:val="21"/>
        </w:rPr>
        <w:t xml:space="preserve">                            </w:t>
      </w:r>
      <w:r>
        <w:rPr>
          <w:rFonts w:hint="eastAsia" w:ascii="宋体" w:hAnsi="宋体"/>
          <w:szCs w:val="21"/>
        </w:rPr>
        <w:t>委托代理人：</w:t>
      </w:r>
    </w:p>
    <w:p w14:paraId="3C850F45">
      <w:pPr>
        <w:pStyle w:val="12"/>
        <w:tabs>
          <w:tab w:val="left" w:pos="720"/>
          <w:tab w:val="left" w:pos="7560"/>
        </w:tabs>
        <w:snapToGrid w:val="0"/>
        <w:spacing w:line="416" w:lineRule="exact"/>
        <w:jc w:val="center"/>
        <w:rPr>
          <w:rStyle w:val="13"/>
          <w:rFonts w:hAnsi="宋体"/>
          <w:b/>
          <w:color w:val="000000"/>
        </w:rPr>
      </w:pPr>
      <w:r>
        <w:rPr>
          <w:rStyle w:val="13"/>
          <w:rFonts w:hAnsi="宋体"/>
          <w:b/>
          <w:color w:val="000000"/>
        </w:rPr>
        <w:br w:type="page"/>
      </w:r>
      <w:r>
        <w:rPr>
          <w:rStyle w:val="13"/>
          <w:rFonts w:hAnsi="宋体"/>
          <w:b/>
          <w:color w:val="000000"/>
        </w:rPr>
        <w:t>第二部分  通用条款（略）</w:t>
      </w:r>
    </w:p>
    <w:p w14:paraId="6A83C99D">
      <w:pPr>
        <w:pStyle w:val="14"/>
        <w:ind w:firstLineChars="0"/>
        <w:rPr>
          <w:rStyle w:val="13"/>
          <w:rFonts w:hAnsi="宋体"/>
          <w:sz w:val="21"/>
          <w:szCs w:val="21"/>
        </w:rPr>
      </w:pPr>
    </w:p>
    <w:p w14:paraId="7D57B761">
      <w:pPr>
        <w:spacing w:line="416" w:lineRule="exact"/>
        <w:jc w:val="center"/>
        <w:rPr>
          <w:rStyle w:val="13"/>
          <w:rFonts w:ascii="宋体" w:hAnsi="宋体"/>
          <w:color w:val="000000"/>
          <w:szCs w:val="21"/>
          <w:lang w:val="en-GB"/>
        </w:rPr>
      </w:pPr>
      <w:r>
        <w:rPr>
          <w:rStyle w:val="13"/>
          <w:rFonts w:ascii="宋体" w:hAnsi="宋体" w:cs="宋体"/>
          <w:b/>
          <w:bCs/>
          <w:color w:val="000000"/>
          <w:szCs w:val="21"/>
        </w:rPr>
        <w:t>第三部分  专用条款</w:t>
      </w:r>
    </w:p>
    <w:p w14:paraId="09ABD7AC">
      <w:pPr>
        <w:tabs>
          <w:tab w:val="left" w:pos="0"/>
        </w:tabs>
        <w:spacing w:line="400" w:lineRule="atLeast"/>
        <w:ind w:firstLine="422" w:firstLineChars="200"/>
        <w:rPr>
          <w:rStyle w:val="13"/>
          <w:rFonts w:ascii="宋体" w:hAnsi="宋体"/>
          <w:b/>
          <w:color w:val="FF0000"/>
          <w:szCs w:val="21"/>
        </w:rPr>
      </w:pPr>
      <w:r>
        <w:rPr>
          <w:rStyle w:val="13"/>
          <w:rFonts w:ascii="宋体" w:hAnsi="宋体"/>
          <w:b/>
          <w:color w:val="FF0000"/>
          <w:szCs w:val="21"/>
        </w:rPr>
        <w:t>（以下为主要条款，其他条款自拟）</w:t>
      </w:r>
    </w:p>
    <w:p w14:paraId="7C24E6B1">
      <w:pPr>
        <w:tabs>
          <w:tab w:val="left" w:pos="0"/>
        </w:tabs>
        <w:spacing w:line="400" w:lineRule="atLeast"/>
        <w:ind w:firstLine="422" w:firstLineChars="200"/>
        <w:rPr>
          <w:rStyle w:val="13"/>
          <w:rFonts w:ascii="宋体" w:hAnsi="宋体"/>
          <w:b/>
          <w:color w:val="000000"/>
          <w:szCs w:val="21"/>
        </w:rPr>
      </w:pPr>
      <w:r>
        <w:rPr>
          <w:rStyle w:val="13"/>
          <w:rFonts w:ascii="宋体" w:hAnsi="宋体"/>
          <w:b/>
          <w:color w:val="000000"/>
          <w:szCs w:val="21"/>
        </w:rPr>
        <w:t>1  定义</w:t>
      </w:r>
    </w:p>
    <w:p w14:paraId="78C21187">
      <w:pPr>
        <w:tabs>
          <w:tab w:val="left" w:pos="0"/>
        </w:tabs>
        <w:spacing w:line="400" w:lineRule="atLeast"/>
        <w:ind w:firstLine="420" w:firstLineChars="200"/>
        <w:rPr>
          <w:rStyle w:val="13"/>
          <w:rFonts w:ascii="宋体" w:hAnsi="宋体"/>
          <w:color w:val="000000"/>
          <w:szCs w:val="21"/>
        </w:rPr>
      </w:pPr>
      <w:r>
        <w:rPr>
          <w:rStyle w:val="13"/>
          <w:rFonts w:ascii="宋体" w:hAnsi="宋体"/>
          <w:color w:val="000000"/>
          <w:szCs w:val="21"/>
        </w:rPr>
        <w:t>需要重新定义的词语和新定义的的词语：</w:t>
      </w:r>
    </w:p>
    <w:p w14:paraId="08AC9FE6">
      <w:pPr>
        <w:tabs>
          <w:tab w:val="left" w:pos="0"/>
        </w:tabs>
        <w:spacing w:line="400" w:lineRule="atLeast"/>
        <w:ind w:firstLine="420" w:firstLineChars="200"/>
        <w:rPr>
          <w:rStyle w:val="13"/>
          <w:rFonts w:ascii="宋体" w:hAnsi="宋体"/>
          <w:b/>
          <w:color w:val="000000"/>
          <w:szCs w:val="21"/>
        </w:rPr>
      </w:pPr>
      <w:r>
        <w:rPr>
          <w:rStyle w:val="13"/>
          <w:rFonts w:ascii="宋体" w:hAnsi="宋体"/>
          <w:color w:val="000000"/>
          <w:szCs w:val="21"/>
          <w:u w:val="single"/>
        </w:rPr>
        <w:t xml:space="preserve">按通用条款1.执行    </w:t>
      </w:r>
    </w:p>
    <w:p w14:paraId="24C2347C">
      <w:pPr>
        <w:tabs>
          <w:tab w:val="left" w:pos="0"/>
        </w:tabs>
        <w:spacing w:line="400" w:lineRule="atLeast"/>
        <w:ind w:firstLine="422" w:firstLineChars="200"/>
        <w:rPr>
          <w:rStyle w:val="13"/>
          <w:rFonts w:ascii="宋体" w:hAnsi="宋体"/>
          <w:b/>
          <w:color w:val="000000"/>
          <w:szCs w:val="21"/>
        </w:rPr>
      </w:pPr>
      <w:r>
        <w:rPr>
          <w:rStyle w:val="13"/>
          <w:rFonts w:ascii="宋体" w:hAnsi="宋体"/>
          <w:b/>
          <w:color w:val="000000"/>
          <w:szCs w:val="21"/>
        </w:rPr>
        <w:t>2  合同文件及解释</w:t>
      </w:r>
    </w:p>
    <w:p w14:paraId="257BADFC">
      <w:pPr>
        <w:pStyle w:val="12"/>
        <w:tabs>
          <w:tab w:val="left" w:pos="0"/>
        </w:tabs>
        <w:spacing w:line="400" w:lineRule="atLeast"/>
        <w:ind w:firstLine="422" w:firstLineChars="200"/>
        <w:jc w:val="left"/>
        <w:rPr>
          <w:rStyle w:val="13"/>
          <w:rFonts w:hAnsi="宋体"/>
          <w:b/>
          <w:color w:val="000000"/>
        </w:rPr>
      </w:pPr>
      <w:r>
        <w:rPr>
          <w:rStyle w:val="13"/>
          <w:rFonts w:hAnsi="宋体"/>
          <w:b/>
          <w:color w:val="000000"/>
        </w:rPr>
        <w:t xml:space="preserve">2.1  合同文件及优先顺序         </w:t>
      </w:r>
    </w:p>
    <w:p w14:paraId="2DCC381A">
      <w:pPr>
        <w:pStyle w:val="12"/>
        <w:tabs>
          <w:tab w:val="left" w:pos="0"/>
        </w:tabs>
        <w:spacing w:line="400" w:lineRule="atLeast"/>
        <w:ind w:firstLine="420" w:firstLineChars="200"/>
        <w:rPr>
          <w:rStyle w:val="13"/>
          <w:rFonts w:hAnsi="宋体"/>
          <w:color w:val="000000"/>
        </w:rPr>
      </w:pPr>
      <w:r>
        <w:rPr>
          <w:rStyle w:val="13"/>
          <w:rFonts w:hAnsi="宋体"/>
          <w:color w:val="000000"/>
        </w:rPr>
        <w:t>组成本合同其他文件及优先解释顺序如下：</w:t>
      </w:r>
      <w:r>
        <w:rPr>
          <w:rStyle w:val="13"/>
          <w:rFonts w:hAnsi="宋体"/>
          <w:color w:val="000000"/>
          <w:u w:val="single"/>
        </w:rPr>
        <w:t xml:space="preserve"> 按通用条款2.1执行。</w:t>
      </w:r>
    </w:p>
    <w:p w14:paraId="645A471B">
      <w:pPr>
        <w:spacing w:line="400" w:lineRule="atLeast"/>
        <w:ind w:firstLine="422" w:firstLineChars="200"/>
        <w:rPr>
          <w:rStyle w:val="13"/>
          <w:rFonts w:ascii="宋体" w:hAnsi="宋体"/>
          <w:b/>
          <w:color w:val="000000"/>
          <w:szCs w:val="21"/>
        </w:rPr>
      </w:pPr>
      <w:r>
        <w:rPr>
          <w:rStyle w:val="13"/>
          <w:rFonts w:ascii="宋体" w:hAnsi="宋体"/>
          <w:b/>
          <w:color w:val="000000"/>
          <w:szCs w:val="21"/>
        </w:rPr>
        <w:t>3  语言及适用的法律、标准与规范</w:t>
      </w:r>
    </w:p>
    <w:p w14:paraId="44A09F9B">
      <w:pPr>
        <w:spacing w:line="400" w:lineRule="atLeast"/>
        <w:ind w:firstLine="422" w:firstLineChars="200"/>
        <w:jc w:val="left"/>
        <w:rPr>
          <w:rStyle w:val="13"/>
          <w:rFonts w:ascii="宋体" w:hAnsi="宋体"/>
          <w:b/>
          <w:color w:val="000000"/>
          <w:szCs w:val="21"/>
        </w:rPr>
      </w:pPr>
      <w:r>
        <w:rPr>
          <w:rStyle w:val="13"/>
          <w:rFonts w:ascii="宋体" w:hAnsi="宋体"/>
          <w:b/>
          <w:color w:val="000000"/>
          <w:szCs w:val="21"/>
        </w:rPr>
        <w:t>3.3  约定适用的标准、规范的名称：</w:t>
      </w:r>
      <w:r>
        <w:rPr>
          <w:rStyle w:val="13"/>
          <w:rFonts w:ascii="宋体" w:hAnsi="宋体"/>
          <w:b/>
          <w:color w:val="000000"/>
          <w:szCs w:val="21"/>
          <w:u w:val="single"/>
        </w:rPr>
        <w:t xml:space="preserve"> </w:t>
      </w:r>
      <w:r>
        <w:rPr>
          <w:rStyle w:val="13"/>
          <w:rFonts w:ascii="宋体" w:hAnsi="宋体"/>
          <w:color w:val="000000"/>
          <w:szCs w:val="21"/>
          <w:u w:val="single"/>
        </w:rPr>
        <w:t xml:space="preserve">按通用条款3.1、3.2、3.3 执行   </w:t>
      </w:r>
    </w:p>
    <w:p w14:paraId="38F612A8">
      <w:pPr>
        <w:spacing w:line="400" w:lineRule="atLeast"/>
        <w:ind w:firstLine="422" w:firstLineChars="200"/>
        <w:rPr>
          <w:rStyle w:val="13"/>
          <w:rFonts w:ascii="宋体" w:hAnsi="宋体"/>
          <w:b/>
          <w:color w:val="000000"/>
          <w:szCs w:val="21"/>
        </w:rPr>
      </w:pPr>
      <w:r>
        <w:rPr>
          <w:rStyle w:val="13"/>
          <w:rFonts w:ascii="宋体" w:hAnsi="宋体"/>
          <w:b/>
          <w:color w:val="000000"/>
          <w:szCs w:val="21"/>
        </w:rPr>
        <w:t>4  通讯联络</w:t>
      </w:r>
    </w:p>
    <w:p w14:paraId="653F242A">
      <w:pPr>
        <w:spacing w:line="400" w:lineRule="atLeast"/>
        <w:ind w:firstLine="422" w:firstLineChars="200"/>
        <w:rPr>
          <w:rStyle w:val="13"/>
          <w:rFonts w:ascii="宋体" w:hAnsi="宋体"/>
          <w:b/>
          <w:color w:val="000000"/>
          <w:szCs w:val="21"/>
        </w:rPr>
      </w:pPr>
      <w:r>
        <w:rPr>
          <w:rStyle w:val="13"/>
          <w:rFonts w:ascii="宋体" w:hAnsi="宋体"/>
          <w:b/>
          <w:color w:val="000000"/>
          <w:szCs w:val="21"/>
        </w:rPr>
        <w:t>4.1  各方通讯地址、收件人及其他送达方式</w:t>
      </w:r>
    </w:p>
    <w:p w14:paraId="72E898FC">
      <w:pPr>
        <w:spacing w:line="400" w:lineRule="atLeast"/>
        <w:ind w:firstLine="420" w:firstLineChars="200"/>
        <w:rPr>
          <w:rStyle w:val="13"/>
          <w:rFonts w:ascii="宋体" w:hAnsi="宋体"/>
          <w:color w:val="000000"/>
          <w:szCs w:val="21"/>
        </w:rPr>
      </w:pPr>
      <w:r>
        <w:rPr>
          <w:rStyle w:val="13"/>
          <w:rFonts w:ascii="宋体" w:hAnsi="宋体"/>
          <w:color w:val="000000"/>
          <w:szCs w:val="21"/>
        </w:rPr>
        <w:t>所有通讯应发送至以下通讯地址，直到某方书面通知另一方变更地址为止。</w:t>
      </w:r>
    </w:p>
    <w:p w14:paraId="0DBEB88F">
      <w:pPr>
        <w:spacing w:line="400" w:lineRule="atLeast"/>
        <w:ind w:firstLine="422" w:firstLineChars="200"/>
        <w:rPr>
          <w:rStyle w:val="13"/>
          <w:rFonts w:ascii="宋体" w:hAnsi="宋体"/>
          <w:color w:val="000000"/>
          <w:szCs w:val="21"/>
        </w:rPr>
      </w:pPr>
      <w:r>
        <w:rPr>
          <w:rStyle w:val="13"/>
          <w:rFonts w:ascii="宋体" w:hAnsi="宋体" w:cs="宋体"/>
          <w:b/>
          <w:bCs/>
          <w:color w:val="000000"/>
          <w:szCs w:val="21"/>
        </w:rPr>
        <w:t>发包人：</w:t>
      </w:r>
      <w:r>
        <w:rPr>
          <w:rStyle w:val="13"/>
          <w:rFonts w:ascii="宋体" w:hAnsi="宋体"/>
          <w:color w:val="000000"/>
          <w:szCs w:val="21"/>
          <w:u w:val="single"/>
        </w:rPr>
        <w:t xml:space="preserve">                       </w:t>
      </w:r>
    </w:p>
    <w:p w14:paraId="6C33C08D">
      <w:pPr>
        <w:spacing w:line="400" w:lineRule="atLeast"/>
        <w:ind w:firstLine="420" w:firstLineChars="200"/>
        <w:rPr>
          <w:rStyle w:val="13"/>
          <w:rFonts w:ascii="宋体" w:hAnsi="宋体"/>
          <w:color w:val="000000"/>
          <w:szCs w:val="21"/>
          <w:u w:val="single"/>
        </w:rPr>
      </w:pPr>
      <w:r>
        <w:rPr>
          <w:rStyle w:val="13"/>
          <w:rFonts w:ascii="宋体" w:hAnsi="宋体"/>
          <w:color w:val="000000"/>
          <w:szCs w:val="21"/>
        </w:rPr>
        <w:t>通讯地址：</w:t>
      </w:r>
      <w:r>
        <w:rPr>
          <w:rStyle w:val="13"/>
          <w:rFonts w:ascii="宋体" w:hAnsi="宋体"/>
          <w:color w:val="000000"/>
          <w:szCs w:val="21"/>
          <w:u w:val="single"/>
        </w:rPr>
        <w:t xml:space="preserve">                      </w:t>
      </w:r>
    </w:p>
    <w:p w14:paraId="1E735AA5">
      <w:pPr>
        <w:spacing w:line="400" w:lineRule="atLeast"/>
        <w:ind w:firstLine="420" w:firstLineChars="200"/>
        <w:rPr>
          <w:rStyle w:val="13"/>
          <w:rFonts w:ascii="宋体" w:hAnsi="宋体"/>
          <w:color w:val="000000"/>
          <w:szCs w:val="21"/>
        </w:rPr>
      </w:pPr>
      <w:r>
        <w:rPr>
          <w:rStyle w:val="13"/>
          <w:rFonts w:ascii="宋体" w:hAnsi="宋体"/>
          <w:color w:val="000000"/>
          <w:szCs w:val="21"/>
        </w:rPr>
        <w:t>收 件 人：</w:t>
      </w:r>
      <w:r>
        <w:rPr>
          <w:rStyle w:val="13"/>
          <w:rFonts w:ascii="宋体" w:hAnsi="宋体"/>
          <w:color w:val="000000"/>
          <w:szCs w:val="21"/>
          <w:u w:val="single"/>
        </w:rPr>
        <w:t xml:space="preserve">           </w:t>
      </w:r>
    </w:p>
    <w:p w14:paraId="3DD1140B">
      <w:pPr>
        <w:spacing w:line="400" w:lineRule="atLeast"/>
        <w:ind w:firstLine="420" w:firstLineChars="200"/>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340586F4">
      <w:pPr>
        <w:spacing w:line="400" w:lineRule="atLeast"/>
        <w:ind w:firstLine="422" w:firstLineChars="200"/>
        <w:jc w:val="left"/>
        <w:rPr>
          <w:rStyle w:val="13"/>
          <w:rFonts w:ascii="宋体" w:hAnsi="宋体"/>
          <w:color w:val="000000"/>
          <w:szCs w:val="21"/>
        </w:rPr>
      </w:pPr>
      <w:r>
        <w:rPr>
          <w:rStyle w:val="13"/>
          <w:rFonts w:ascii="宋体" w:hAnsi="宋体" w:cs="宋体"/>
          <w:b/>
          <w:bCs/>
          <w:color w:val="000000"/>
          <w:szCs w:val="21"/>
        </w:rPr>
        <w:t>承包人：</w:t>
      </w:r>
      <w:r>
        <w:rPr>
          <w:rStyle w:val="13"/>
          <w:rFonts w:ascii="宋体" w:hAnsi="宋体"/>
          <w:color w:val="000000"/>
          <w:szCs w:val="21"/>
          <w:u w:val="single"/>
        </w:rPr>
        <w:t xml:space="preserve">                   </w:t>
      </w:r>
    </w:p>
    <w:p w14:paraId="44C145A8">
      <w:pPr>
        <w:spacing w:line="400" w:lineRule="atLeast"/>
        <w:ind w:firstLine="420" w:firstLineChars="200"/>
        <w:rPr>
          <w:rStyle w:val="13"/>
          <w:rFonts w:ascii="宋体" w:hAnsi="宋体"/>
          <w:color w:val="000000"/>
          <w:szCs w:val="21"/>
        </w:rPr>
      </w:pPr>
      <w:r>
        <w:rPr>
          <w:rStyle w:val="13"/>
          <w:rFonts w:ascii="宋体" w:hAnsi="宋体"/>
          <w:color w:val="000000"/>
          <w:szCs w:val="21"/>
        </w:rPr>
        <w:t>通讯地址：</w:t>
      </w:r>
      <w:r>
        <w:rPr>
          <w:rStyle w:val="13"/>
          <w:rFonts w:ascii="宋体" w:hAnsi="宋体"/>
          <w:color w:val="000000"/>
          <w:szCs w:val="21"/>
          <w:u w:val="single"/>
        </w:rPr>
        <w:t xml:space="preserve">                  </w:t>
      </w:r>
      <w:r>
        <w:rPr>
          <w:rStyle w:val="13"/>
          <w:rFonts w:ascii="宋体" w:hAnsi="宋体"/>
          <w:color w:val="000000"/>
          <w:szCs w:val="21"/>
        </w:rPr>
        <w:t xml:space="preserve"> </w:t>
      </w:r>
    </w:p>
    <w:p w14:paraId="5A88563A">
      <w:pPr>
        <w:spacing w:line="400" w:lineRule="atLeast"/>
        <w:ind w:firstLine="420" w:firstLineChars="200"/>
        <w:rPr>
          <w:rStyle w:val="13"/>
          <w:rFonts w:ascii="宋体" w:hAnsi="宋体"/>
          <w:color w:val="000000"/>
          <w:szCs w:val="21"/>
          <w:u w:val="single"/>
        </w:rPr>
      </w:pPr>
      <w:r>
        <w:rPr>
          <w:rStyle w:val="13"/>
          <w:rFonts w:ascii="宋体" w:hAnsi="宋体"/>
          <w:color w:val="000000"/>
          <w:szCs w:val="21"/>
        </w:rPr>
        <w:t>收 件 人：</w:t>
      </w:r>
      <w:r>
        <w:rPr>
          <w:rStyle w:val="13"/>
          <w:rFonts w:ascii="宋体" w:hAnsi="宋体"/>
          <w:color w:val="000000"/>
          <w:szCs w:val="21"/>
          <w:u w:val="single"/>
        </w:rPr>
        <w:t xml:space="preserve">      </w:t>
      </w:r>
      <w:r>
        <w:rPr>
          <w:rStyle w:val="13"/>
          <w:rFonts w:ascii="宋体" w:hAnsi="宋体"/>
          <w:color w:val="000000"/>
          <w:szCs w:val="21"/>
        </w:rPr>
        <w:t>联系电话：</w:t>
      </w:r>
      <w:r>
        <w:rPr>
          <w:rStyle w:val="13"/>
          <w:rFonts w:ascii="宋体" w:hAnsi="宋体"/>
          <w:color w:val="000000"/>
          <w:szCs w:val="21"/>
          <w:u w:val="single"/>
        </w:rPr>
        <w:t xml:space="preserve">        </w:t>
      </w:r>
    </w:p>
    <w:p w14:paraId="707C329F">
      <w:pPr>
        <w:spacing w:line="400" w:lineRule="atLeast"/>
        <w:ind w:firstLine="422" w:firstLineChars="200"/>
        <w:rPr>
          <w:rStyle w:val="13"/>
          <w:rFonts w:ascii="宋体" w:hAnsi="宋体"/>
          <w:color w:val="000000"/>
          <w:szCs w:val="21"/>
          <w:u w:val="single"/>
        </w:rPr>
      </w:pPr>
      <w:r>
        <w:rPr>
          <w:rStyle w:val="13"/>
          <w:rFonts w:ascii="宋体" w:hAnsi="宋体" w:cs="宋体"/>
          <w:b/>
          <w:bCs/>
          <w:color w:val="000000"/>
          <w:szCs w:val="21"/>
        </w:rPr>
        <w:t>监理单位：</w:t>
      </w:r>
      <w:r>
        <w:rPr>
          <w:rStyle w:val="13"/>
          <w:rFonts w:ascii="宋体" w:hAnsi="宋体"/>
          <w:color w:val="000000"/>
          <w:szCs w:val="21"/>
          <w:u w:val="single"/>
        </w:rPr>
        <w:t xml:space="preserve">                  </w:t>
      </w:r>
    </w:p>
    <w:p w14:paraId="79ACFCA3">
      <w:pPr>
        <w:spacing w:line="400" w:lineRule="atLeast"/>
        <w:ind w:firstLine="420" w:firstLineChars="200"/>
        <w:rPr>
          <w:rStyle w:val="13"/>
          <w:rFonts w:ascii="宋体" w:hAnsi="宋体"/>
          <w:color w:val="000000"/>
          <w:szCs w:val="21"/>
          <w:u w:val="single"/>
        </w:rPr>
      </w:pPr>
      <w:r>
        <w:rPr>
          <w:rStyle w:val="13"/>
          <w:rFonts w:ascii="宋体" w:hAnsi="宋体"/>
          <w:color w:val="000000"/>
          <w:szCs w:val="21"/>
        </w:rPr>
        <w:t>通讯地址：</w:t>
      </w:r>
      <w:r>
        <w:rPr>
          <w:rStyle w:val="13"/>
          <w:rFonts w:ascii="宋体" w:hAnsi="宋体"/>
          <w:color w:val="000000"/>
          <w:szCs w:val="21"/>
          <w:u w:val="single"/>
        </w:rPr>
        <w:t xml:space="preserve">                     </w:t>
      </w:r>
    </w:p>
    <w:p w14:paraId="41C4DE03">
      <w:pPr>
        <w:spacing w:line="400" w:lineRule="atLeast"/>
        <w:ind w:firstLine="420" w:firstLineChars="200"/>
        <w:rPr>
          <w:rStyle w:val="13"/>
          <w:rFonts w:ascii="宋体" w:hAnsi="宋体"/>
          <w:color w:val="000000"/>
          <w:szCs w:val="21"/>
        </w:rPr>
      </w:pPr>
      <w:r>
        <w:rPr>
          <w:rStyle w:val="13"/>
          <w:rFonts w:ascii="宋体" w:hAnsi="宋体"/>
          <w:color w:val="000000"/>
          <w:szCs w:val="21"/>
        </w:rPr>
        <w:t>收 件 人：</w:t>
      </w:r>
      <w:r>
        <w:rPr>
          <w:rStyle w:val="13"/>
          <w:rFonts w:ascii="宋体" w:hAnsi="宋体"/>
          <w:color w:val="000000"/>
          <w:szCs w:val="21"/>
          <w:u w:val="single"/>
        </w:rPr>
        <w:t xml:space="preserve">                   </w:t>
      </w:r>
    </w:p>
    <w:p w14:paraId="52294D68">
      <w:pPr>
        <w:spacing w:line="400" w:lineRule="atLeast"/>
        <w:ind w:firstLine="420" w:firstLineChars="200"/>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0407E5C1">
      <w:pPr>
        <w:spacing w:line="400" w:lineRule="atLeast"/>
        <w:ind w:firstLine="422" w:firstLineChars="200"/>
        <w:rPr>
          <w:rStyle w:val="13"/>
          <w:rFonts w:ascii="宋体" w:hAnsi="宋体"/>
          <w:b/>
          <w:color w:val="000000"/>
          <w:szCs w:val="21"/>
        </w:rPr>
      </w:pPr>
      <w:r>
        <w:rPr>
          <w:rStyle w:val="13"/>
          <w:rFonts w:ascii="宋体" w:hAnsi="宋体"/>
          <w:b/>
          <w:color w:val="000000"/>
          <w:szCs w:val="21"/>
        </w:rPr>
        <w:t>5 发包人</w:t>
      </w:r>
    </w:p>
    <w:p w14:paraId="368E1771">
      <w:pPr>
        <w:spacing w:line="400" w:lineRule="atLeast"/>
        <w:ind w:firstLine="422" w:firstLineChars="200"/>
        <w:rPr>
          <w:rStyle w:val="13"/>
          <w:rFonts w:ascii="宋体" w:hAnsi="宋体"/>
          <w:b/>
          <w:color w:val="000000"/>
          <w:szCs w:val="21"/>
        </w:rPr>
      </w:pPr>
      <w:r>
        <w:rPr>
          <w:rStyle w:val="13"/>
          <w:rFonts w:ascii="宋体" w:hAnsi="宋体"/>
          <w:b/>
          <w:color w:val="000000"/>
          <w:szCs w:val="21"/>
        </w:rPr>
        <w:t>5.1  发包人完成下列工作的约定：</w:t>
      </w:r>
    </w:p>
    <w:p w14:paraId="3385C511">
      <w:pPr>
        <w:spacing w:line="400" w:lineRule="atLeast"/>
        <w:ind w:firstLine="422" w:firstLineChars="200"/>
        <w:rPr>
          <w:rStyle w:val="13"/>
          <w:rFonts w:ascii="宋体" w:hAnsi="宋体"/>
          <w:color w:val="000000"/>
          <w:szCs w:val="21"/>
        </w:rPr>
      </w:pPr>
      <w:r>
        <w:rPr>
          <w:rStyle w:val="13"/>
          <w:rFonts w:ascii="宋体" w:hAnsi="宋体"/>
          <w:b/>
          <w:color w:val="000000"/>
          <w:szCs w:val="21"/>
        </w:rPr>
        <w:t>5.1.1办理土地征用、拆迁工作、平整施工场地等工作，使施工场地具备施工条件的时间：</w:t>
      </w:r>
      <w:r>
        <w:rPr>
          <w:rStyle w:val="13"/>
          <w:rFonts w:ascii="宋体" w:hAnsi="宋体"/>
          <w:color w:val="000000"/>
          <w:szCs w:val="21"/>
          <w:u w:val="single"/>
        </w:rPr>
        <w:t xml:space="preserve">  ﹨       </w:t>
      </w:r>
    </w:p>
    <w:p w14:paraId="4AD22627">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5.1.2完成施工所需水、电、通讯线路接驳的时间及地点：</w:t>
      </w:r>
      <w:r>
        <w:rPr>
          <w:rStyle w:val="13"/>
          <w:rFonts w:ascii="宋体" w:hAnsi="宋体"/>
          <w:color w:val="000000"/>
          <w:szCs w:val="21"/>
          <w:u w:val="single"/>
        </w:rPr>
        <w:t>由发包方协助承包方解决。</w:t>
      </w:r>
    </w:p>
    <w:p w14:paraId="5015553E">
      <w:pPr>
        <w:spacing w:line="400" w:lineRule="atLeast"/>
        <w:ind w:firstLine="422" w:firstLineChars="200"/>
        <w:rPr>
          <w:rStyle w:val="13"/>
          <w:rFonts w:ascii="宋体" w:hAnsi="宋体"/>
          <w:color w:val="000000"/>
          <w:szCs w:val="21"/>
        </w:rPr>
      </w:pPr>
      <w:r>
        <w:rPr>
          <w:rStyle w:val="13"/>
          <w:rFonts w:ascii="宋体" w:hAnsi="宋体"/>
          <w:b/>
          <w:color w:val="000000"/>
          <w:szCs w:val="21"/>
        </w:rPr>
        <w:t>5.1.3开通施工现场与城乡公共道路间的通道的约定</w:t>
      </w:r>
      <w:r>
        <w:rPr>
          <w:rStyle w:val="13"/>
          <w:rFonts w:ascii="宋体" w:hAnsi="宋体"/>
          <w:color w:val="000000"/>
          <w:szCs w:val="21"/>
        </w:rPr>
        <w:t>：</w:t>
      </w:r>
      <w:r>
        <w:rPr>
          <w:rStyle w:val="13"/>
          <w:rFonts w:ascii="宋体" w:hAnsi="宋体"/>
          <w:color w:val="000000"/>
          <w:szCs w:val="21"/>
          <w:u w:val="single"/>
        </w:rPr>
        <w:t>施工现场内施工便道由承包方自行解决，并承担相关费用。</w:t>
      </w:r>
    </w:p>
    <w:p w14:paraId="2F403F93">
      <w:pPr>
        <w:spacing w:line="400" w:lineRule="atLeast"/>
        <w:ind w:firstLine="422" w:firstLineChars="200"/>
        <w:rPr>
          <w:rStyle w:val="13"/>
          <w:rFonts w:ascii="宋体" w:hAnsi="宋体"/>
          <w:color w:val="000000"/>
          <w:szCs w:val="21"/>
        </w:rPr>
      </w:pPr>
      <w:r>
        <w:rPr>
          <w:rStyle w:val="13"/>
          <w:rFonts w:ascii="宋体" w:hAnsi="宋体"/>
          <w:b/>
          <w:color w:val="000000"/>
          <w:szCs w:val="21"/>
        </w:rPr>
        <w:t>5.1.4提供资料的时间</w:t>
      </w:r>
      <w:r>
        <w:rPr>
          <w:rStyle w:val="13"/>
          <w:rFonts w:ascii="宋体" w:hAnsi="宋体"/>
          <w:color w:val="000000"/>
          <w:szCs w:val="21"/>
        </w:rPr>
        <w:t>：</w:t>
      </w:r>
      <w:r>
        <w:rPr>
          <w:rStyle w:val="13"/>
          <w:rFonts w:ascii="宋体" w:hAnsi="宋体"/>
          <w:color w:val="000000"/>
          <w:szCs w:val="21"/>
          <w:u w:val="single"/>
        </w:rPr>
        <w:t xml:space="preserve">双方另外约定。 </w:t>
      </w:r>
    </w:p>
    <w:p w14:paraId="49D9B383">
      <w:pPr>
        <w:spacing w:line="400" w:lineRule="atLeast"/>
        <w:ind w:firstLine="422" w:firstLineChars="200"/>
        <w:rPr>
          <w:rStyle w:val="13"/>
          <w:rFonts w:ascii="宋体" w:hAnsi="宋体"/>
          <w:szCs w:val="21"/>
          <w:u w:val="single"/>
        </w:rPr>
      </w:pPr>
      <w:r>
        <w:rPr>
          <w:rStyle w:val="13"/>
          <w:rFonts w:ascii="宋体" w:hAnsi="宋体"/>
          <w:b/>
          <w:color w:val="000000"/>
          <w:szCs w:val="21"/>
        </w:rPr>
        <w:t>5.1.5办理有关所需证件的约定</w:t>
      </w:r>
      <w:r>
        <w:rPr>
          <w:rStyle w:val="13"/>
          <w:rFonts w:ascii="宋体" w:hAnsi="宋体"/>
          <w:color w:val="000000"/>
          <w:szCs w:val="21"/>
        </w:rPr>
        <w:t>：</w:t>
      </w:r>
      <w:r>
        <w:rPr>
          <w:rStyle w:val="13"/>
          <w:rFonts w:hint="eastAsia" w:ascii="宋体" w:hAnsi="宋体"/>
          <w:szCs w:val="21"/>
          <w:u w:val="single"/>
        </w:rPr>
        <w:t>/</w:t>
      </w:r>
    </w:p>
    <w:p w14:paraId="688F74D5">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5.1.6组织现场交验的时间</w:t>
      </w:r>
      <w:r>
        <w:rPr>
          <w:rStyle w:val="13"/>
          <w:rFonts w:ascii="宋体" w:hAnsi="宋体"/>
          <w:color w:val="000000"/>
          <w:szCs w:val="21"/>
        </w:rPr>
        <w:t>：</w:t>
      </w:r>
      <w:r>
        <w:rPr>
          <w:rStyle w:val="13"/>
          <w:rFonts w:ascii="宋体" w:hAnsi="宋体"/>
          <w:color w:val="000000"/>
          <w:szCs w:val="21"/>
          <w:u w:val="single"/>
        </w:rPr>
        <w:t>合同签订后7天内双方协同完成。</w:t>
      </w:r>
    </w:p>
    <w:p w14:paraId="012E6FAA">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5.1.7组织图纸会审和设计交底的约定</w:t>
      </w:r>
      <w:r>
        <w:rPr>
          <w:rStyle w:val="13"/>
          <w:rFonts w:ascii="宋体" w:hAnsi="宋体"/>
          <w:color w:val="000000"/>
          <w:szCs w:val="21"/>
        </w:rPr>
        <w:t>：</w:t>
      </w:r>
      <w:r>
        <w:rPr>
          <w:rStyle w:val="13"/>
          <w:rFonts w:ascii="宋体" w:hAnsi="宋体"/>
          <w:color w:val="000000"/>
          <w:szCs w:val="21"/>
          <w:u w:val="single"/>
        </w:rPr>
        <w:t>合同签订后7天内双方协同完成。</w:t>
      </w:r>
    </w:p>
    <w:p w14:paraId="13E7CCB9">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5.1.8协调保护工作的约定</w:t>
      </w:r>
      <w:r>
        <w:rPr>
          <w:rStyle w:val="13"/>
          <w:rFonts w:ascii="宋体" w:hAnsi="宋体"/>
          <w:color w:val="000000"/>
          <w:szCs w:val="21"/>
        </w:rPr>
        <w:t>：</w:t>
      </w:r>
      <w:r>
        <w:rPr>
          <w:rStyle w:val="13"/>
          <w:rFonts w:ascii="宋体" w:hAnsi="宋体"/>
          <w:color w:val="000000"/>
          <w:szCs w:val="21"/>
          <w:u w:val="single"/>
        </w:rPr>
        <w:t xml:space="preserve"> 协助承包方处理施工场地周边环境等保护工作。</w:t>
      </w:r>
    </w:p>
    <w:p w14:paraId="37A367BF">
      <w:pPr>
        <w:spacing w:line="400" w:lineRule="atLeast"/>
        <w:ind w:firstLine="422" w:firstLineChars="200"/>
        <w:jc w:val="left"/>
        <w:rPr>
          <w:rStyle w:val="13"/>
          <w:rFonts w:ascii="宋体" w:hAnsi="宋体"/>
          <w:color w:val="000000"/>
          <w:szCs w:val="21"/>
          <w:u w:val="single"/>
        </w:rPr>
      </w:pPr>
      <w:r>
        <w:rPr>
          <w:rStyle w:val="13"/>
          <w:rFonts w:ascii="宋体" w:hAnsi="宋体"/>
          <w:b/>
          <w:color w:val="000000"/>
          <w:szCs w:val="21"/>
        </w:rPr>
        <w:t>5.1.9发包人应做的其他工作及其约定</w:t>
      </w:r>
      <w:r>
        <w:rPr>
          <w:rStyle w:val="13"/>
          <w:rFonts w:ascii="宋体" w:hAnsi="宋体"/>
          <w:color w:val="000000"/>
          <w:szCs w:val="21"/>
        </w:rPr>
        <w:t>：</w:t>
      </w:r>
      <w:r>
        <w:rPr>
          <w:rStyle w:val="13"/>
          <w:rFonts w:ascii="宋体" w:hAnsi="宋体"/>
          <w:color w:val="000000"/>
          <w:szCs w:val="21"/>
          <w:u w:val="single"/>
        </w:rPr>
        <w:t xml:space="preserve"> 开工前将其委托监理工程师、造价工程师的职责范围以书面形式递交给承包人。 </w:t>
      </w:r>
    </w:p>
    <w:p w14:paraId="1618ABF0">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5.1.10委托给承包人负责的部分工作有</w:t>
      </w:r>
      <w:r>
        <w:rPr>
          <w:rStyle w:val="13"/>
          <w:rFonts w:ascii="宋体" w:hAnsi="宋体"/>
          <w:color w:val="000000"/>
          <w:szCs w:val="21"/>
        </w:rPr>
        <w:t>：</w:t>
      </w:r>
      <w:r>
        <w:rPr>
          <w:rStyle w:val="13"/>
          <w:rFonts w:ascii="宋体" w:hAnsi="宋体"/>
          <w:color w:val="000000"/>
          <w:szCs w:val="21"/>
          <w:u w:val="single"/>
        </w:rPr>
        <w:t xml:space="preserve">   ﹨             </w:t>
      </w:r>
    </w:p>
    <w:p w14:paraId="4264BB8F">
      <w:pPr>
        <w:spacing w:line="400" w:lineRule="atLeast"/>
        <w:ind w:firstLine="422" w:firstLineChars="200"/>
        <w:rPr>
          <w:rStyle w:val="13"/>
          <w:rFonts w:ascii="宋体" w:hAnsi="宋体"/>
          <w:b/>
          <w:color w:val="000000"/>
          <w:szCs w:val="21"/>
        </w:rPr>
      </w:pPr>
      <w:r>
        <w:rPr>
          <w:rStyle w:val="13"/>
          <w:rFonts w:ascii="宋体" w:hAnsi="宋体"/>
          <w:b/>
          <w:color w:val="000000"/>
          <w:szCs w:val="21"/>
        </w:rPr>
        <w:t>5.2  发包人向承包人提供标准与规范名称、图纸及技术要求的约定：</w:t>
      </w:r>
    </w:p>
    <w:p w14:paraId="0968A482">
      <w:pPr>
        <w:spacing w:line="400" w:lineRule="atLeast"/>
        <w:ind w:firstLine="422" w:firstLineChars="200"/>
        <w:jc w:val="left"/>
        <w:rPr>
          <w:rStyle w:val="13"/>
          <w:rFonts w:ascii="宋体" w:hAnsi="宋体"/>
          <w:color w:val="000000"/>
          <w:szCs w:val="21"/>
        </w:rPr>
      </w:pPr>
      <w:r>
        <w:rPr>
          <w:rStyle w:val="13"/>
          <w:rFonts w:ascii="宋体" w:hAnsi="宋体"/>
          <w:b/>
          <w:color w:val="000000"/>
          <w:szCs w:val="21"/>
        </w:rPr>
        <w:t>5.2.1提供的时间</w:t>
      </w:r>
      <w:r>
        <w:rPr>
          <w:rStyle w:val="13"/>
          <w:rFonts w:ascii="宋体" w:hAnsi="宋体"/>
          <w:color w:val="000000"/>
          <w:szCs w:val="21"/>
        </w:rPr>
        <w:t>：</w:t>
      </w:r>
      <w:r>
        <w:rPr>
          <w:rStyle w:val="13"/>
          <w:rFonts w:ascii="宋体" w:hAnsi="宋体"/>
          <w:color w:val="000000"/>
          <w:szCs w:val="21"/>
          <w:u w:val="single"/>
        </w:rPr>
        <w:t xml:space="preserve"> 合同签订后7天内提供  。 </w:t>
      </w:r>
    </w:p>
    <w:p w14:paraId="65BBBA26">
      <w:pPr>
        <w:spacing w:line="400" w:lineRule="atLeast"/>
        <w:ind w:firstLine="422" w:firstLineChars="200"/>
        <w:rPr>
          <w:rStyle w:val="13"/>
          <w:rFonts w:ascii="宋体" w:hAnsi="宋体"/>
          <w:color w:val="000000"/>
          <w:szCs w:val="21"/>
        </w:rPr>
      </w:pPr>
      <w:r>
        <w:rPr>
          <w:rStyle w:val="13"/>
          <w:rFonts w:ascii="宋体" w:hAnsi="宋体"/>
          <w:b/>
          <w:color w:val="000000"/>
          <w:szCs w:val="21"/>
        </w:rPr>
        <w:t>5.2.2提供的份数</w:t>
      </w:r>
      <w:r>
        <w:rPr>
          <w:rStyle w:val="13"/>
          <w:rFonts w:ascii="宋体" w:hAnsi="宋体"/>
          <w:color w:val="000000"/>
          <w:szCs w:val="21"/>
        </w:rPr>
        <w:t>:</w:t>
      </w:r>
      <w:r>
        <w:rPr>
          <w:rStyle w:val="13"/>
          <w:rFonts w:ascii="宋体" w:hAnsi="宋体"/>
          <w:color w:val="000000"/>
          <w:szCs w:val="21"/>
          <w:u w:val="single"/>
        </w:rPr>
        <w:t xml:space="preserve"> 壹套。施工过程中需要时由承包方自行复印解决。</w:t>
      </w:r>
    </w:p>
    <w:p w14:paraId="4E79CAF8">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5.3  提供施工场地的标准：</w:t>
      </w:r>
      <w:r>
        <w:rPr>
          <w:rStyle w:val="13"/>
          <w:rFonts w:ascii="宋体" w:hAnsi="宋体"/>
          <w:color w:val="000000"/>
          <w:szCs w:val="21"/>
          <w:u w:val="single"/>
        </w:rPr>
        <w:t xml:space="preserve">    ﹨           </w:t>
      </w:r>
    </w:p>
    <w:p w14:paraId="3FDB0000">
      <w:pPr>
        <w:spacing w:line="400" w:lineRule="atLeast"/>
        <w:ind w:firstLine="949" w:firstLineChars="450"/>
        <w:rPr>
          <w:rStyle w:val="13"/>
          <w:rFonts w:ascii="宋体" w:hAnsi="宋体"/>
          <w:b/>
          <w:color w:val="000000"/>
          <w:szCs w:val="21"/>
        </w:rPr>
      </w:pPr>
      <w:r>
        <w:rPr>
          <w:rStyle w:val="13"/>
          <w:rFonts w:ascii="宋体" w:hAnsi="宋体"/>
          <w:b/>
          <w:color w:val="000000"/>
          <w:szCs w:val="21"/>
        </w:rPr>
        <w:t>提供施工场地的时间：</w:t>
      </w:r>
      <w:r>
        <w:rPr>
          <w:rStyle w:val="13"/>
          <w:rFonts w:ascii="宋体" w:hAnsi="宋体"/>
          <w:color w:val="000000"/>
          <w:szCs w:val="21"/>
          <w:u w:val="single"/>
        </w:rPr>
        <w:t xml:space="preserve">     ﹨          </w:t>
      </w:r>
    </w:p>
    <w:p w14:paraId="0AF3D15F">
      <w:pPr>
        <w:spacing w:line="400" w:lineRule="atLeast"/>
        <w:ind w:firstLine="422" w:firstLineChars="200"/>
        <w:rPr>
          <w:rStyle w:val="13"/>
          <w:rFonts w:ascii="宋体" w:hAnsi="宋体"/>
          <w:b/>
          <w:color w:val="000000"/>
          <w:szCs w:val="21"/>
        </w:rPr>
      </w:pPr>
      <w:r>
        <w:rPr>
          <w:rStyle w:val="13"/>
          <w:rFonts w:ascii="宋体" w:hAnsi="宋体"/>
          <w:b/>
          <w:color w:val="000000"/>
          <w:szCs w:val="21"/>
        </w:rPr>
        <w:t>6  承包人</w:t>
      </w:r>
    </w:p>
    <w:p w14:paraId="22BE2B0D">
      <w:pPr>
        <w:spacing w:line="400" w:lineRule="atLeast"/>
        <w:ind w:firstLine="422" w:firstLineChars="200"/>
        <w:rPr>
          <w:rStyle w:val="13"/>
          <w:rFonts w:ascii="宋体" w:hAnsi="宋体"/>
          <w:b/>
          <w:color w:val="000000"/>
          <w:szCs w:val="21"/>
        </w:rPr>
      </w:pPr>
      <w:r>
        <w:rPr>
          <w:rStyle w:val="13"/>
          <w:rFonts w:ascii="宋体" w:hAnsi="宋体"/>
          <w:b/>
          <w:color w:val="000000"/>
          <w:szCs w:val="21"/>
        </w:rPr>
        <w:t>6.1  承包人有关工作的约定</w:t>
      </w:r>
    </w:p>
    <w:p w14:paraId="6995B494">
      <w:pPr>
        <w:spacing w:line="400" w:lineRule="atLeast"/>
        <w:ind w:firstLine="422" w:firstLineChars="200"/>
        <w:jc w:val="left"/>
        <w:rPr>
          <w:rStyle w:val="13"/>
          <w:rFonts w:ascii="宋体" w:hAnsi="宋体"/>
          <w:szCs w:val="21"/>
          <w:u w:val="single"/>
        </w:rPr>
      </w:pPr>
      <w:r>
        <w:rPr>
          <w:rStyle w:val="13"/>
          <w:rFonts w:ascii="宋体" w:hAnsi="宋体"/>
          <w:b/>
          <w:color w:val="000000"/>
          <w:szCs w:val="21"/>
        </w:rPr>
        <w:t>6.1.1向发包人提供施工现场办公和生活的房屋设施的时间和要求</w:t>
      </w:r>
      <w:r>
        <w:rPr>
          <w:rStyle w:val="13"/>
          <w:rFonts w:ascii="宋体" w:hAnsi="宋体"/>
          <w:szCs w:val="21"/>
        </w:rPr>
        <w:t>：</w:t>
      </w:r>
      <w:r>
        <w:rPr>
          <w:rStyle w:val="13"/>
          <w:rFonts w:ascii="宋体" w:hAnsi="宋体"/>
          <w:szCs w:val="21"/>
          <w:u w:val="single"/>
        </w:rPr>
        <w:t xml:space="preserve"> 由承包人免费提供。 </w:t>
      </w:r>
    </w:p>
    <w:p w14:paraId="2643F2BD">
      <w:pPr>
        <w:spacing w:line="400" w:lineRule="atLeast"/>
        <w:ind w:firstLine="422" w:firstLineChars="200"/>
        <w:jc w:val="left"/>
        <w:rPr>
          <w:rStyle w:val="13"/>
          <w:rFonts w:ascii="宋体" w:hAnsi="宋体"/>
          <w:color w:val="000000"/>
          <w:szCs w:val="21"/>
          <w:u w:val="single"/>
        </w:rPr>
      </w:pPr>
      <w:r>
        <w:rPr>
          <w:rStyle w:val="13"/>
          <w:rFonts w:ascii="宋体" w:hAnsi="宋体"/>
          <w:b/>
          <w:color w:val="000000"/>
          <w:szCs w:val="21"/>
        </w:rPr>
        <w:t>6.1.2承包人应做的其他工作及要求：</w:t>
      </w:r>
      <w:r>
        <w:rPr>
          <w:rStyle w:val="13"/>
          <w:rFonts w:ascii="宋体" w:hAnsi="宋体"/>
          <w:color w:val="000000"/>
          <w:szCs w:val="21"/>
          <w:u w:val="single"/>
        </w:rPr>
        <w:t xml:space="preserve">解决施工中的工农关系。 </w:t>
      </w:r>
    </w:p>
    <w:p w14:paraId="636A1696">
      <w:pPr>
        <w:snapToGrid w:val="0"/>
        <w:spacing w:line="400" w:lineRule="atLeast"/>
        <w:ind w:firstLine="413" w:firstLineChars="196"/>
        <w:jc w:val="left"/>
        <w:rPr>
          <w:rStyle w:val="13"/>
          <w:rFonts w:ascii="宋体" w:hAnsi="宋体"/>
          <w:color w:val="000000"/>
          <w:szCs w:val="21"/>
          <w:u w:val="single"/>
        </w:rPr>
      </w:pPr>
      <w:r>
        <w:rPr>
          <w:rStyle w:val="13"/>
          <w:rFonts w:ascii="宋体" w:hAnsi="宋体"/>
          <w:b/>
          <w:color w:val="000000"/>
          <w:szCs w:val="21"/>
        </w:rPr>
        <w:t>6.1.3施工中所需水、电和临时道路修建：</w:t>
      </w:r>
      <w:r>
        <w:rPr>
          <w:rStyle w:val="13"/>
          <w:rFonts w:ascii="宋体" w:hAnsi="宋体"/>
          <w:color w:val="000000"/>
          <w:szCs w:val="21"/>
          <w:u w:val="single"/>
        </w:rPr>
        <w:t xml:space="preserve">由承包人负责。  </w:t>
      </w:r>
    </w:p>
    <w:p w14:paraId="09502CA6">
      <w:pPr>
        <w:snapToGrid w:val="0"/>
        <w:spacing w:line="400" w:lineRule="atLeast"/>
        <w:ind w:firstLine="200" w:firstLineChars="95"/>
        <w:rPr>
          <w:rStyle w:val="13"/>
          <w:rFonts w:ascii="宋体" w:hAnsi="宋体"/>
          <w:szCs w:val="21"/>
        </w:rPr>
      </w:pPr>
      <w:r>
        <w:rPr>
          <w:rStyle w:val="13"/>
          <w:rFonts w:ascii="宋体" w:hAnsi="宋体"/>
          <w:b/>
          <w:color w:val="000000"/>
          <w:szCs w:val="21"/>
        </w:rPr>
        <w:t xml:space="preserve">  6.2承包人负责的设计的约定  </w:t>
      </w:r>
    </w:p>
    <w:p w14:paraId="2F56A5C8">
      <w:pPr>
        <w:spacing w:line="400" w:lineRule="atLeast"/>
        <w:ind w:firstLine="422" w:firstLineChars="200"/>
        <w:jc w:val="left"/>
        <w:rPr>
          <w:rStyle w:val="13"/>
          <w:rFonts w:ascii="宋体" w:hAnsi="宋体"/>
          <w:color w:val="000000"/>
          <w:szCs w:val="21"/>
          <w:u w:val="single"/>
        </w:rPr>
      </w:pPr>
      <w:r>
        <w:rPr>
          <w:rStyle w:val="13"/>
          <w:rFonts w:ascii="宋体" w:hAnsi="宋体"/>
          <w:b/>
          <w:color w:val="000000"/>
          <w:szCs w:val="21"/>
        </w:rPr>
        <w:t>6.2.1合同约定由承包人负责的设计：</w:t>
      </w:r>
      <w:r>
        <w:rPr>
          <w:rStyle w:val="13"/>
          <w:rFonts w:ascii="宋体" w:hAnsi="宋体"/>
          <w:color w:val="000000"/>
          <w:szCs w:val="21"/>
          <w:u w:val="single"/>
        </w:rPr>
        <w:t xml:space="preserve">由承包人负责。 </w:t>
      </w:r>
    </w:p>
    <w:p w14:paraId="4F473AEC">
      <w:pPr>
        <w:spacing w:line="400" w:lineRule="atLeast"/>
        <w:ind w:firstLine="422" w:firstLineChars="200"/>
        <w:jc w:val="left"/>
        <w:rPr>
          <w:rStyle w:val="13"/>
          <w:rFonts w:ascii="宋体" w:hAnsi="宋体"/>
          <w:b/>
          <w:color w:val="000000"/>
          <w:szCs w:val="21"/>
        </w:rPr>
      </w:pPr>
      <w:r>
        <w:rPr>
          <w:rStyle w:val="13"/>
          <w:rFonts w:ascii="宋体" w:hAnsi="宋体"/>
          <w:b/>
          <w:color w:val="000000"/>
          <w:szCs w:val="21"/>
        </w:rPr>
        <w:t>6.2.2承包人提供设计的时间：</w:t>
      </w:r>
      <w:r>
        <w:rPr>
          <w:rStyle w:val="13"/>
          <w:rFonts w:ascii="宋体" w:hAnsi="宋体"/>
          <w:color w:val="000000"/>
          <w:szCs w:val="21"/>
          <w:u w:val="single"/>
        </w:rPr>
        <w:t xml:space="preserve">    ﹨        </w:t>
      </w:r>
    </w:p>
    <w:p w14:paraId="240492BB">
      <w:pPr>
        <w:spacing w:line="400" w:lineRule="atLeast"/>
        <w:ind w:firstLine="422" w:firstLineChars="200"/>
        <w:rPr>
          <w:rStyle w:val="13"/>
          <w:rFonts w:ascii="宋体" w:hAnsi="宋体"/>
          <w:b/>
          <w:color w:val="000000"/>
          <w:szCs w:val="21"/>
        </w:rPr>
      </w:pPr>
      <w:r>
        <w:rPr>
          <w:rStyle w:val="13"/>
          <w:rFonts w:ascii="宋体" w:hAnsi="宋体"/>
          <w:b/>
          <w:color w:val="000000"/>
          <w:szCs w:val="21"/>
        </w:rPr>
        <w:t>7  发包人代表</w:t>
      </w:r>
    </w:p>
    <w:p w14:paraId="5FF116F6">
      <w:pPr>
        <w:spacing w:line="400" w:lineRule="atLeast"/>
        <w:ind w:firstLine="422" w:firstLineChars="200"/>
        <w:jc w:val="left"/>
        <w:rPr>
          <w:rStyle w:val="13"/>
          <w:rFonts w:ascii="宋体" w:hAnsi="宋体"/>
          <w:b/>
          <w:color w:val="000000"/>
          <w:szCs w:val="21"/>
        </w:rPr>
      </w:pPr>
      <w:r>
        <w:rPr>
          <w:rStyle w:val="13"/>
          <w:rFonts w:ascii="宋体" w:hAnsi="宋体"/>
          <w:b/>
          <w:color w:val="000000"/>
          <w:szCs w:val="21"/>
        </w:rPr>
        <w:t>7.1  发包人任命的发包人代表是：</w:t>
      </w:r>
      <w:r>
        <w:rPr>
          <w:rStyle w:val="13"/>
          <w:rFonts w:ascii="宋体" w:hAnsi="宋体"/>
          <w:color w:val="000000"/>
          <w:szCs w:val="21"/>
          <w:u w:val="single"/>
        </w:rPr>
        <w:t xml:space="preserve">         </w:t>
      </w:r>
    </w:p>
    <w:p w14:paraId="52CFC27F">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联络通讯地址与方式如下：</w:t>
      </w:r>
    </w:p>
    <w:p w14:paraId="0CAB7447">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通讯地址：</w:t>
      </w:r>
      <w:r>
        <w:rPr>
          <w:rStyle w:val="13"/>
          <w:rFonts w:ascii="宋体" w:hAnsi="宋体"/>
          <w:color w:val="000000"/>
          <w:szCs w:val="21"/>
          <w:u w:val="single"/>
        </w:rPr>
        <w:t xml:space="preserve">                      </w:t>
      </w:r>
    </w:p>
    <w:p w14:paraId="293CF314">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78285D9C">
      <w:pPr>
        <w:spacing w:line="400" w:lineRule="atLeast"/>
        <w:ind w:firstLine="422" w:firstLineChars="200"/>
        <w:jc w:val="left"/>
        <w:rPr>
          <w:rStyle w:val="13"/>
          <w:rFonts w:ascii="宋体" w:hAnsi="宋体"/>
          <w:color w:val="000000"/>
          <w:szCs w:val="21"/>
        </w:rPr>
      </w:pPr>
      <w:r>
        <w:rPr>
          <w:rStyle w:val="13"/>
          <w:rFonts w:ascii="宋体" w:hAnsi="宋体"/>
          <w:b/>
          <w:color w:val="000000"/>
          <w:szCs w:val="21"/>
        </w:rPr>
        <w:t>7.2  发包人代表职权范围：</w:t>
      </w:r>
      <w:r>
        <w:rPr>
          <w:rStyle w:val="13"/>
          <w:rFonts w:ascii="宋体" w:hAnsi="宋体"/>
          <w:color w:val="000000"/>
          <w:szCs w:val="21"/>
          <w:u w:val="single"/>
        </w:rPr>
        <w:t>代表发包人履行合同约定的职责，行使合同明文规定或必然隐含的权利，对发包人负责。</w:t>
      </w:r>
    </w:p>
    <w:p w14:paraId="0EE63264">
      <w:pPr>
        <w:spacing w:line="400" w:lineRule="atLeast"/>
        <w:ind w:firstLine="422" w:firstLineChars="200"/>
        <w:rPr>
          <w:rStyle w:val="13"/>
          <w:rFonts w:ascii="宋体" w:hAnsi="宋体"/>
          <w:b/>
          <w:color w:val="000000"/>
          <w:szCs w:val="21"/>
        </w:rPr>
      </w:pPr>
      <w:r>
        <w:rPr>
          <w:rStyle w:val="13"/>
          <w:rFonts w:ascii="宋体" w:hAnsi="宋体"/>
          <w:b/>
          <w:color w:val="000000"/>
          <w:szCs w:val="21"/>
        </w:rPr>
        <w:t>8  监理工程师</w:t>
      </w:r>
    </w:p>
    <w:p w14:paraId="709C176D">
      <w:pPr>
        <w:spacing w:line="400" w:lineRule="atLeast"/>
        <w:ind w:firstLine="422" w:firstLineChars="200"/>
        <w:rPr>
          <w:rStyle w:val="13"/>
          <w:rFonts w:ascii="宋体" w:hAnsi="宋体"/>
          <w:b/>
          <w:color w:val="000000"/>
          <w:szCs w:val="21"/>
        </w:rPr>
      </w:pPr>
      <w:r>
        <w:rPr>
          <w:rStyle w:val="13"/>
          <w:rFonts w:ascii="宋体" w:hAnsi="宋体"/>
          <w:b/>
          <w:color w:val="000000"/>
          <w:szCs w:val="21"/>
        </w:rPr>
        <w:t>8.1  负责本工程的监理单位及任命的监理工程师</w:t>
      </w:r>
    </w:p>
    <w:p w14:paraId="21CE6C0F">
      <w:pPr>
        <w:spacing w:line="400" w:lineRule="atLeast"/>
        <w:ind w:firstLine="420" w:firstLineChars="200"/>
        <w:rPr>
          <w:rStyle w:val="13"/>
          <w:rFonts w:ascii="宋体" w:hAnsi="宋体"/>
          <w:color w:val="000000"/>
          <w:szCs w:val="21"/>
        </w:rPr>
      </w:pPr>
      <w:r>
        <w:rPr>
          <w:rStyle w:val="13"/>
          <w:rFonts w:ascii="宋体" w:hAnsi="宋体"/>
          <w:color w:val="000000"/>
          <w:szCs w:val="21"/>
        </w:rPr>
        <w:t>监理单位：</w:t>
      </w:r>
      <w:r>
        <w:rPr>
          <w:rStyle w:val="13"/>
          <w:rFonts w:ascii="宋体" w:hAnsi="宋体"/>
          <w:szCs w:val="21"/>
          <w:u w:val="single"/>
        </w:rPr>
        <w:t xml:space="preserve"> </w:t>
      </w:r>
      <w:r>
        <w:rPr>
          <w:rStyle w:val="13"/>
          <w:rFonts w:ascii="宋体" w:hAnsi="宋体"/>
          <w:color w:val="000000"/>
          <w:szCs w:val="21"/>
          <w:u w:val="single"/>
        </w:rPr>
        <w:t xml:space="preserve">                  </w:t>
      </w:r>
      <w:r>
        <w:rPr>
          <w:rStyle w:val="13"/>
          <w:rFonts w:ascii="宋体" w:hAnsi="宋体"/>
          <w:szCs w:val="21"/>
          <w:u w:val="single"/>
        </w:rPr>
        <w:t xml:space="preserve">   </w:t>
      </w:r>
      <w:r>
        <w:rPr>
          <w:rStyle w:val="13"/>
          <w:rFonts w:ascii="宋体" w:hAnsi="宋体"/>
          <w:color w:val="000000"/>
          <w:szCs w:val="21"/>
        </w:rPr>
        <w:t xml:space="preserve">  法定代表人 ：</w:t>
      </w:r>
      <w:r>
        <w:rPr>
          <w:rStyle w:val="13"/>
          <w:rFonts w:ascii="宋体" w:hAnsi="宋体"/>
          <w:color w:val="000000"/>
          <w:szCs w:val="21"/>
          <w:u w:val="single"/>
        </w:rPr>
        <w:t xml:space="preserve">    </w:t>
      </w:r>
    </w:p>
    <w:p w14:paraId="11072DE1">
      <w:pPr>
        <w:spacing w:line="400" w:lineRule="atLeast"/>
        <w:ind w:firstLine="420" w:firstLineChars="200"/>
        <w:rPr>
          <w:rStyle w:val="13"/>
          <w:rFonts w:ascii="宋体" w:hAnsi="宋体"/>
          <w:color w:val="000000"/>
          <w:szCs w:val="21"/>
          <w:u w:val="single"/>
        </w:rPr>
      </w:pPr>
      <w:r>
        <w:rPr>
          <w:rStyle w:val="13"/>
          <w:rFonts w:ascii="宋体" w:hAnsi="宋体"/>
          <w:color w:val="000000"/>
          <w:szCs w:val="21"/>
        </w:rPr>
        <w:t>通讯地址：</w:t>
      </w:r>
      <w:r>
        <w:rPr>
          <w:rStyle w:val="13"/>
          <w:rFonts w:ascii="宋体" w:hAnsi="宋体"/>
          <w:color w:val="000000"/>
          <w:szCs w:val="21"/>
          <w:u w:val="single"/>
        </w:rPr>
        <w:t xml:space="preserve">                   </w:t>
      </w:r>
    </w:p>
    <w:p w14:paraId="760EADEB">
      <w:pPr>
        <w:spacing w:line="400" w:lineRule="atLeast"/>
        <w:ind w:firstLine="420" w:firstLineChars="200"/>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5A63B82E">
      <w:pPr>
        <w:spacing w:line="400" w:lineRule="atLeast"/>
        <w:ind w:firstLine="422" w:firstLineChars="200"/>
        <w:rPr>
          <w:rStyle w:val="13"/>
          <w:rFonts w:ascii="宋体" w:hAnsi="宋体"/>
          <w:b/>
          <w:color w:val="000000"/>
          <w:szCs w:val="21"/>
        </w:rPr>
      </w:pPr>
      <w:r>
        <w:rPr>
          <w:rStyle w:val="13"/>
          <w:rFonts w:ascii="宋体" w:hAnsi="宋体"/>
          <w:b/>
          <w:color w:val="000000"/>
          <w:szCs w:val="21"/>
        </w:rPr>
        <w:t>9  造价工程师</w:t>
      </w:r>
    </w:p>
    <w:p w14:paraId="734059F4">
      <w:pPr>
        <w:spacing w:line="400" w:lineRule="atLeast"/>
        <w:ind w:firstLine="422" w:firstLineChars="200"/>
        <w:rPr>
          <w:rStyle w:val="13"/>
          <w:rFonts w:ascii="宋体" w:hAnsi="宋体"/>
          <w:b/>
          <w:color w:val="000000"/>
          <w:szCs w:val="21"/>
        </w:rPr>
      </w:pPr>
      <w:r>
        <w:rPr>
          <w:rStyle w:val="13"/>
          <w:rFonts w:ascii="宋体" w:hAnsi="宋体"/>
          <w:b/>
          <w:color w:val="000000"/>
          <w:szCs w:val="21"/>
        </w:rPr>
        <w:t>9.1  负责本工程的造价咨询单位及任命的造价工程师</w:t>
      </w:r>
    </w:p>
    <w:p w14:paraId="648524E1">
      <w:pPr>
        <w:spacing w:line="400" w:lineRule="atLeast"/>
        <w:ind w:firstLine="420" w:firstLineChars="200"/>
        <w:rPr>
          <w:rStyle w:val="13"/>
          <w:rFonts w:ascii="宋体" w:hAnsi="宋体"/>
          <w:color w:val="000000"/>
          <w:szCs w:val="21"/>
        </w:rPr>
      </w:pPr>
      <w:r>
        <w:rPr>
          <w:rStyle w:val="13"/>
          <w:rFonts w:ascii="宋体" w:hAnsi="宋体"/>
          <w:color w:val="000000"/>
          <w:szCs w:val="21"/>
        </w:rPr>
        <w:t>造价咨询单位：</w:t>
      </w:r>
      <w:r>
        <w:rPr>
          <w:rStyle w:val="13"/>
          <w:rFonts w:ascii="宋体" w:hAnsi="宋体"/>
          <w:color w:val="000000"/>
          <w:szCs w:val="21"/>
          <w:u w:val="single"/>
        </w:rPr>
        <w:t xml:space="preserve">   ﹨    </w:t>
      </w:r>
      <w:r>
        <w:rPr>
          <w:rStyle w:val="13"/>
          <w:rFonts w:ascii="宋体" w:hAnsi="宋体"/>
          <w:color w:val="000000"/>
          <w:szCs w:val="21"/>
        </w:rPr>
        <w:t xml:space="preserve">    法定代表人：</w:t>
      </w:r>
      <w:r>
        <w:rPr>
          <w:rStyle w:val="13"/>
          <w:rFonts w:ascii="宋体" w:hAnsi="宋体"/>
          <w:color w:val="000000"/>
          <w:szCs w:val="21"/>
          <w:u w:val="single"/>
        </w:rPr>
        <w:t xml:space="preserve">   ﹨      </w:t>
      </w:r>
    </w:p>
    <w:p w14:paraId="600E5A7F">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任命</w:t>
      </w:r>
      <w:r>
        <w:rPr>
          <w:rStyle w:val="13"/>
          <w:rFonts w:ascii="宋体" w:hAnsi="宋体"/>
          <w:color w:val="000000"/>
          <w:szCs w:val="21"/>
          <w:u w:val="single"/>
        </w:rPr>
        <w:t xml:space="preserve">      ﹨       </w:t>
      </w:r>
      <w:r>
        <w:rPr>
          <w:rStyle w:val="13"/>
          <w:rFonts w:ascii="宋体" w:hAnsi="宋体"/>
          <w:color w:val="000000"/>
          <w:szCs w:val="21"/>
        </w:rPr>
        <w:t>为造价工程师，其联络通讯地址与方式如下：</w:t>
      </w:r>
    </w:p>
    <w:p w14:paraId="3B7DC7AA">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通讯地址：</w:t>
      </w:r>
      <w:r>
        <w:rPr>
          <w:rStyle w:val="13"/>
          <w:rFonts w:ascii="宋体" w:hAnsi="宋体"/>
          <w:color w:val="000000"/>
          <w:szCs w:val="21"/>
          <w:u w:val="single"/>
        </w:rPr>
        <w:t xml:space="preserve">       ﹨        </w:t>
      </w:r>
    </w:p>
    <w:p w14:paraId="78E0A413">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       </w:t>
      </w:r>
      <w:r>
        <w:rPr>
          <w:rStyle w:val="13"/>
          <w:rFonts w:ascii="宋体" w:hAnsi="宋体"/>
          <w:color w:val="000000"/>
          <w:szCs w:val="21"/>
        </w:rPr>
        <w:t xml:space="preserve"> 邮政编码：</w:t>
      </w:r>
      <w:r>
        <w:rPr>
          <w:rStyle w:val="13"/>
          <w:rFonts w:ascii="宋体" w:hAnsi="宋体"/>
          <w:color w:val="000000"/>
          <w:szCs w:val="21"/>
          <w:u w:val="single"/>
        </w:rPr>
        <w:t xml:space="preserve">             ﹨               </w:t>
      </w:r>
    </w:p>
    <w:p w14:paraId="44B08EC7">
      <w:pPr>
        <w:spacing w:line="400" w:lineRule="atLeast"/>
        <w:ind w:firstLine="420" w:firstLineChars="200"/>
        <w:jc w:val="left"/>
        <w:rPr>
          <w:rStyle w:val="13"/>
          <w:rFonts w:ascii="宋体" w:hAnsi="宋体"/>
          <w:b/>
          <w:color w:val="000000"/>
          <w:szCs w:val="21"/>
        </w:rPr>
      </w:pPr>
      <w:r>
        <w:rPr>
          <w:rStyle w:val="13"/>
          <w:rFonts w:ascii="宋体" w:hAnsi="宋体"/>
          <w:color w:val="000000"/>
          <w:szCs w:val="21"/>
        </w:rPr>
        <w:t>传    真：</w:t>
      </w:r>
      <w:r>
        <w:rPr>
          <w:rStyle w:val="13"/>
          <w:rFonts w:ascii="宋体" w:hAnsi="宋体"/>
          <w:color w:val="000000"/>
          <w:szCs w:val="21"/>
          <w:u w:val="single"/>
        </w:rPr>
        <w:t xml:space="preserve">    ﹨          </w:t>
      </w:r>
      <w:r>
        <w:rPr>
          <w:rStyle w:val="13"/>
          <w:rFonts w:ascii="宋体" w:hAnsi="宋体"/>
          <w:color w:val="000000"/>
          <w:szCs w:val="21"/>
        </w:rPr>
        <w:t xml:space="preserve"> 电子邮箱：</w:t>
      </w:r>
      <w:r>
        <w:rPr>
          <w:rStyle w:val="13"/>
          <w:rFonts w:ascii="宋体" w:hAnsi="宋体"/>
          <w:color w:val="000000"/>
          <w:szCs w:val="21"/>
          <w:u w:val="single"/>
        </w:rPr>
        <w:t xml:space="preserve">           ﹨              </w:t>
      </w:r>
    </w:p>
    <w:p w14:paraId="1C3AE211">
      <w:pPr>
        <w:spacing w:line="400" w:lineRule="atLeast"/>
        <w:ind w:firstLine="422" w:firstLineChars="200"/>
        <w:rPr>
          <w:rStyle w:val="13"/>
          <w:rFonts w:ascii="宋体" w:hAnsi="宋体"/>
          <w:b/>
          <w:color w:val="000000"/>
          <w:szCs w:val="21"/>
        </w:rPr>
      </w:pPr>
      <w:r>
        <w:rPr>
          <w:rStyle w:val="13"/>
          <w:rFonts w:ascii="宋体" w:hAnsi="宋体"/>
          <w:b/>
          <w:color w:val="000000"/>
          <w:szCs w:val="21"/>
        </w:rPr>
        <w:t>10  承包人代表</w:t>
      </w:r>
    </w:p>
    <w:p w14:paraId="108D96F8">
      <w:pPr>
        <w:spacing w:line="400" w:lineRule="atLeast"/>
        <w:ind w:firstLine="422" w:firstLineChars="200"/>
        <w:rPr>
          <w:rStyle w:val="13"/>
          <w:rFonts w:ascii="宋体" w:hAnsi="宋体"/>
          <w:color w:val="FF0000"/>
          <w:szCs w:val="21"/>
        </w:rPr>
      </w:pPr>
      <w:r>
        <w:rPr>
          <w:rStyle w:val="13"/>
          <w:rFonts w:ascii="宋体" w:hAnsi="宋体"/>
          <w:b/>
          <w:color w:val="000000"/>
          <w:szCs w:val="21"/>
        </w:rPr>
        <w:t>10.1  承包人任命的承包人代表是：</w:t>
      </w:r>
      <w:r>
        <w:rPr>
          <w:rStyle w:val="13"/>
          <w:rFonts w:ascii="宋体" w:hAnsi="宋体"/>
          <w:color w:val="000000"/>
          <w:szCs w:val="21"/>
          <w:u w:val="single"/>
        </w:rPr>
        <w:t xml:space="preserve">                </w:t>
      </w:r>
    </w:p>
    <w:p w14:paraId="7FA9777C">
      <w:pPr>
        <w:spacing w:line="400" w:lineRule="atLeast"/>
        <w:ind w:firstLine="420" w:firstLineChars="200"/>
        <w:rPr>
          <w:rStyle w:val="13"/>
          <w:rFonts w:ascii="宋体" w:hAnsi="宋体"/>
          <w:color w:val="000000"/>
          <w:szCs w:val="21"/>
        </w:rPr>
      </w:pPr>
      <w:r>
        <w:rPr>
          <w:rStyle w:val="13"/>
          <w:rFonts w:ascii="宋体" w:hAnsi="宋体"/>
          <w:color w:val="000000"/>
          <w:szCs w:val="21"/>
        </w:rPr>
        <w:t>通讯地址：</w:t>
      </w:r>
      <w:r>
        <w:rPr>
          <w:rStyle w:val="13"/>
          <w:rFonts w:ascii="宋体" w:hAnsi="宋体"/>
          <w:color w:val="000000"/>
          <w:szCs w:val="21"/>
          <w:u w:val="single"/>
        </w:rPr>
        <w:t xml:space="preserve">                                    </w:t>
      </w:r>
    </w:p>
    <w:p w14:paraId="54D094DC">
      <w:pPr>
        <w:spacing w:line="400" w:lineRule="atLeast"/>
        <w:ind w:firstLine="420" w:firstLineChars="200"/>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59F708D1">
      <w:pPr>
        <w:spacing w:line="400" w:lineRule="atLeast"/>
        <w:ind w:firstLine="422" w:firstLineChars="200"/>
        <w:rPr>
          <w:rStyle w:val="13"/>
          <w:rFonts w:ascii="宋体" w:hAnsi="宋体"/>
          <w:b/>
          <w:color w:val="000000"/>
          <w:szCs w:val="21"/>
        </w:rPr>
      </w:pPr>
      <w:r>
        <w:rPr>
          <w:rStyle w:val="13"/>
          <w:rFonts w:ascii="宋体" w:hAnsi="宋体"/>
          <w:b/>
          <w:color w:val="000000"/>
          <w:szCs w:val="21"/>
        </w:rPr>
        <w:t>11  分包人</w:t>
      </w:r>
    </w:p>
    <w:p w14:paraId="154AA3A1">
      <w:pPr>
        <w:spacing w:line="400" w:lineRule="atLeast"/>
        <w:ind w:firstLine="422" w:firstLineChars="200"/>
        <w:rPr>
          <w:rStyle w:val="13"/>
          <w:rFonts w:ascii="宋体" w:hAnsi="宋体"/>
          <w:b/>
          <w:color w:val="000000"/>
          <w:szCs w:val="21"/>
        </w:rPr>
      </w:pPr>
      <w:r>
        <w:rPr>
          <w:rStyle w:val="13"/>
          <w:rFonts w:ascii="宋体" w:hAnsi="宋体"/>
          <w:b/>
          <w:color w:val="000000"/>
          <w:szCs w:val="21"/>
        </w:rPr>
        <w:t>11.1  分包人及有关约定：</w:t>
      </w:r>
      <w:r>
        <w:rPr>
          <w:rStyle w:val="13"/>
          <w:rFonts w:ascii="宋体" w:hAnsi="宋体"/>
          <w:color w:val="000000"/>
          <w:szCs w:val="21"/>
          <w:u w:val="single"/>
        </w:rPr>
        <w:t>禁止分包。</w:t>
      </w:r>
    </w:p>
    <w:p w14:paraId="2C41AE39">
      <w:pPr>
        <w:spacing w:line="400" w:lineRule="atLeast"/>
        <w:ind w:firstLine="422" w:firstLineChars="200"/>
        <w:rPr>
          <w:rStyle w:val="13"/>
          <w:rFonts w:ascii="宋体" w:hAnsi="宋体"/>
          <w:b/>
          <w:color w:val="000000"/>
          <w:szCs w:val="21"/>
        </w:rPr>
      </w:pPr>
      <w:r>
        <w:rPr>
          <w:rStyle w:val="13"/>
          <w:rFonts w:ascii="宋体" w:hAnsi="宋体"/>
          <w:b/>
          <w:color w:val="000000"/>
          <w:szCs w:val="21"/>
        </w:rPr>
        <w:t>12  工程担保</w:t>
      </w:r>
    </w:p>
    <w:p w14:paraId="482835DA">
      <w:pPr>
        <w:spacing w:line="400" w:lineRule="atLeast"/>
        <w:ind w:firstLine="422" w:firstLineChars="200"/>
        <w:rPr>
          <w:rStyle w:val="13"/>
          <w:rFonts w:ascii="宋体" w:hAnsi="宋体"/>
          <w:b/>
          <w:color w:val="000000"/>
          <w:szCs w:val="21"/>
        </w:rPr>
      </w:pPr>
      <w:r>
        <w:rPr>
          <w:rStyle w:val="13"/>
          <w:rFonts w:ascii="宋体" w:hAnsi="宋体"/>
          <w:b/>
          <w:color w:val="000000"/>
          <w:szCs w:val="21"/>
        </w:rPr>
        <w:t>12.1  承包人向发包人提供履约担保的约定：</w:t>
      </w:r>
    </w:p>
    <w:p w14:paraId="36D31260">
      <w:pPr>
        <w:tabs>
          <w:tab w:val="left" w:pos="7560"/>
        </w:tabs>
        <w:spacing w:line="400" w:lineRule="atLeast"/>
        <w:ind w:firstLine="422" w:firstLineChars="200"/>
        <w:jc w:val="left"/>
        <w:rPr>
          <w:rStyle w:val="13"/>
          <w:rFonts w:ascii="宋体" w:hAnsi="宋体"/>
          <w:color w:val="000000"/>
          <w:szCs w:val="21"/>
        </w:rPr>
      </w:pPr>
      <w:r>
        <w:rPr>
          <w:rStyle w:val="13"/>
          <w:rFonts w:ascii="宋体" w:hAnsi="宋体"/>
          <w:b/>
          <w:color w:val="000000"/>
          <w:szCs w:val="21"/>
        </w:rPr>
        <w:t>12.1.1担保金额：</w:t>
      </w:r>
      <w:r>
        <w:rPr>
          <w:rStyle w:val="13"/>
          <w:rFonts w:ascii="宋体" w:hAnsi="宋体"/>
          <w:color w:val="000000"/>
          <w:szCs w:val="21"/>
        </w:rPr>
        <w:t xml:space="preserve"> </w:t>
      </w:r>
      <w:r>
        <w:rPr>
          <w:rStyle w:val="13"/>
          <w:rFonts w:ascii="宋体" w:hAnsi="宋体"/>
          <w:color w:val="000000"/>
          <w:szCs w:val="21"/>
          <w:u w:val="single"/>
        </w:rPr>
        <w:t xml:space="preserve">     </w:t>
      </w:r>
    </w:p>
    <w:p w14:paraId="52CD76E9">
      <w:pPr>
        <w:spacing w:line="400" w:lineRule="atLeast"/>
        <w:ind w:firstLine="422" w:firstLineChars="200"/>
        <w:rPr>
          <w:rStyle w:val="13"/>
          <w:rFonts w:ascii="宋体" w:hAnsi="宋体"/>
          <w:color w:val="000000"/>
          <w:szCs w:val="21"/>
        </w:rPr>
      </w:pPr>
      <w:r>
        <w:rPr>
          <w:rStyle w:val="13"/>
          <w:rFonts w:ascii="宋体" w:hAnsi="宋体"/>
          <w:b/>
          <w:color w:val="000000"/>
          <w:szCs w:val="21"/>
        </w:rPr>
        <w:t>12.1.2提供履约担保时间：</w:t>
      </w:r>
      <w:r>
        <w:rPr>
          <w:rStyle w:val="13"/>
          <w:rFonts w:ascii="宋体" w:hAnsi="宋体"/>
          <w:color w:val="000000"/>
          <w:szCs w:val="21"/>
        </w:rPr>
        <w:t xml:space="preserve"> </w:t>
      </w:r>
      <w:r>
        <w:rPr>
          <w:rStyle w:val="13"/>
          <w:rFonts w:ascii="宋体" w:hAnsi="宋体"/>
          <w:color w:val="000000"/>
          <w:szCs w:val="21"/>
          <w:u w:val="single"/>
        </w:rPr>
        <w:t xml:space="preserve"> 合同签订之前。  </w:t>
      </w:r>
    </w:p>
    <w:p w14:paraId="4DA55007">
      <w:pPr>
        <w:spacing w:line="400" w:lineRule="atLeast"/>
        <w:ind w:firstLine="422" w:firstLineChars="200"/>
        <w:rPr>
          <w:rStyle w:val="13"/>
          <w:rFonts w:ascii="宋体" w:hAnsi="宋体"/>
          <w:b/>
          <w:color w:val="000000"/>
          <w:szCs w:val="21"/>
        </w:rPr>
      </w:pPr>
      <w:r>
        <w:rPr>
          <w:rStyle w:val="13"/>
          <w:rFonts w:ascii="宋体" w:hAnsi="宋体"/>
          <w:b/>
          <w:color w:val="000000"/>
          <w:szCs w:val="21"/>
        </w:rPr>
        <w:t>12.1.3提供履约担保方式：</w:t>
      </w:r>
      <w:r>
        <w:rPr>
          <w:rStyle w:val="13"/>
          <w:rFonts w:ascii="宋体" w:hAnsi="宋体"/>
          <w:b/>
          <w:color w:val="000000"/>
          <w:szCs w:val="21"/>
          <w:u w:val="single"/>
        </w:rPr>
        <w:t xml:space="preserve">      。</w:t>
      </w:r>
      <w:r>
        <w:rPr>
          <w:rStyle w:val="13"/>
          <w:rFonts w:ascii="宋体" w:hAnsi="宋体"/>
          <w:b/>
          <w:color w:val="000000"/>
          <w:szCs w:val="21"/>
        </w:rPr>
        <w:t xml:space="preserve">  </w:t>
      </w:r>
    </w:p>
    <w:p w14:paraId="2314F7B5">
      <w:pPr>
        <w:spacing w:line="400" w:lineRule="atLeast"/>
        <w:ind w:firstLine="422" w:firstLineChars="200"/>
        <w:rPr>
          <w:rStyle w:val="13"/>
          <w:rFonts w:ascii="宋体" w:hAnsi="宋体"/>
          <w:b/>
          <w:color w:val="000000"/>
          <w:szCs w:val="21"/>
        </w:rPr>
      </w:pPr>
      <w:r>
        <w:rPr>
          <w:rStyle w:val="13"/>
          <w:rFonts w:ascii="宋体" w:hAnsi="宋体"/>
          <w:b/>
          <w:color w:val="000000"/>
          <w:szCs w:val="21"/>
        </w:rPr>
        <w:t>12.1.4履约保证金的退还方式：</w:t>
      </w:r>
      <w:r>
        <w:rPr>
          <w:rStyle w:val="13"/>
          <w:rFonts w:ascii="宋体" w:hAnsi="宋体"/>
          <w:b/>
          <w:color w:val="000000"/>
          <w:szCs w:val="21"/>
          <w:u w:val="single"/>
        </w:rPr>
        <w:t xml:space="preserve"> / </w:t>
      </w:r>
      <w:r>
        <w:rPr>
          <w:rStyle w:val="13"/>
          <w:rFonts w:ascii="宋体" w:hAnsi="宋体"/>
          <w:b/>
          <w:color w:val="000000"/>
          <w:szCs w:val="21"/>
        </w:rPr>
        <w:t xml:space="preserve">  </w:t>
      </w:r>
    </w:p>
    <w:p w14:paraId="0861CFA1">
      <w:pPr>
        <w:spacing w:line="400" w:lineRule="atLeast"/>
        <w:ind w:firstLine="422" w:firstLineChars="200"/>
        <w:rPr>
          <w:rStyle w:val="13"/>
          <w:rFonts w:ascii="宋体" w:hAnsi="宋体"/>
          <w:b/>
          <w:color w:val="000000"/>
          <w:szCs w:val="21"/>
        </w:rPr>
      </w:pPr>
      <w:r>
        <w:rPr>
          <w:rStyle w:val="13"/>
          <w:rFonts w:ascii="宋体" w:hAnsi="宋体"/>
          <w:b/>
          <w:color w:val="000000"/>
          <w:szCs w:val="21"/>
        </w:rPr>
        <w:t>13  不可抗力</w:t>
      </w:r>
    </w:p>
    <w:p w14:paraId="5225CDD8">
      <w:pPr>
        <w:spacing w:line="400" w:lineRule="atLeast"/>
        <w:ind w:firstLine="422" w:firstLineChars="200"/>
        <w:rPr>
          <w:rStyle w:val="13"/>
          <w:rFonts w:ascii="宋体" w:hAnsi="宋体"/>
          <w:b/>
          <w:color w:val="000000"/>
          <w:szCs w:val="21"/>
        </w:rPr>
      </w:pPr>
      <w:r>
        <w:rPr>
          <w:rStyle w:val="13"/>
          <w:rFonts w:ascii="宋体" w:hAnsi="宋体"/>
          <w:b/>
          <w:color w:val="000000"/>
          <w:szCs w:val="21"/>
        </w:rPr>
        <w:t>13.1  不可抗力的其他情形：</w:t>
      </w:r>
      <w:r>
        <w:rPr>
          <w:rStyle w:val="13"/>
          <w:rFonts w:ascii="宋体" w:hAnsi="宋体"/>
          <w:color w:val="000000"/>
          <w:szCs w:val="21"/>
          <w:u w:val="single"/>
        </w:rPr>
        <w:t xml:space="preserve">按通用条款26.1执行  </w:t>
      </w:r>
    </w:p>
    <w:p w14:paraId="7FB021C1">
      <w:pPr>
        <w:spacing w:line="400" w:lineRule="atLeast"/>
        <w:ind w:firstLine="422" w:firstLineChars="200"/>
        <w:rPr>
          <w:rStyle w:val="13"/>
          <w:rFonts w:ascii="宋体" w:hAnsi="宋体"/>
          <w:b/>
          <w:color w:val="000000"/>
          <w:szCs w:val="21"/>
        </w:rPr>
      </w:pPr>
      <w:r>
        <w:rPr>
          <w:rStyle w:val="13"/>
          <w:rFonts w:ascii="宋体" w:hAnsi="宋体"/>
          <w:b/>
          <w:color w:val="000000"/>
          <w:szCs w:val="21"/>
        </w:rPr>
        <w:t>14  进度计划和报告</w:t>
      </w:r>
    </w:p>
    <w:p w14:paraId="5B7723E7">
      <w:pPr>
        <w:spacing w:line="416" w:lineRule="exact"/>
        <w:ind w:firstLine="422" w:firstLineChars="200"/>
        <w:jc w:val="left"/>
        <w:rPr>
          <w:rStyle w:val="13"/>
          <w:rFonts w:ascii="宋体" w:hAnsi="宋体"/>
          <w:b/>
          <w:color w:val="000000"/>
          <w:szCs w:val="21"/>
        </w:rPr>
      </w:pPr>
      <w:r>
        <w:rPr>
          <w:rStyle w:val="13"/>
          <w:rFonts w:ascii="宋体" w:hAnsi="宋体"/>
          <w:b/>
          <w:color w:val="000000"/>
          <w:szCs w:val="21"/>
        </w:rPr>
        <w:t>14.1  承包人编制进度报告和修订进度计划的时间要求：</w:t>
      </w:r>
      <w:r>
        <w:rPr>
          <w:rStyle w:val="13"/>
          <w:rFonts w:hint="eastAsia" w:ascii="宋体" w:hAnsi="宋体"/>
          <w:color w:val="000000"/>
          <w:szCs w:val="21"/>
          <w:u w:val="single"/>
        </w:rPr>
        <w:t>/</w:t>
      </w:r>
    </w:p>
    <w:p w14:paraId="33797F3A">
      <w:pPr>
        <w:spacing w:line="400" w:lineRule="atLeast"/>
        <w:ind w:firstLine="422" w:firstLineChars="200"/>
        <w:rPr>
          <w:rStyle w:val="13"/>
          <w:rFonts w:ascii="宋体" w:hAnsi="宋体"/>
          <w:b/>
          <w:color w:val="000000"/>
          <w:szCs w:val="21"/>
        </w:rPr>
      </w:pPr>
      <w:r>
        <w:rPr>
          <w:rStyle w:val="13"/>
          <w:rFonts w:ascii="宋体" w:hAnsi="宋体"/>
          <w:b/>
          <w:color w:val="000000"/>
          <w:szCs w:val="21"/>
        </w:rPr>
        <w:t>15  质量目标</w:t>
      </w:r>
    </w:p>
    <w:p w14:paraId="76560264">
      <w:pPr>
        <w:spacing w:line="400" w:lineRule="atLeast"/>
        <w:ind w:firstLine="422" w:firstLineChars="200"/>
        <w:jc w:val="left"/>
        <w:rPr>
          <w:rStyle w:val="13"/>
          <w:rFonts w:ascii="宋体" w:hAnsi="宋体"/>
          <w:color w:val="000000"/>
          <w:szCs w:val="21"/>
          <w:u w:val="single"/>
        </w:rPr>
      </w:pPr>
      <w:r>
        <w:rPr>
          <w:rStyle w:val="13"/>
          <w:rFonts w:ascii="宋体" w:hAnsi="宋体"/>
          <w:b/>
          <w:color w:val="000000"/>
          <w:szCs w:val="21"/>
        </w:rPr>
        <w:t xml:space="preserve">15.1  </w:t>
      </w:r>
      <w:r>
        <w:rPr>
          <w:rStyle w:val="13"/>
          <w:rFonts w:ascii="宋体" w:hAnsi="宋体"/>
          <w:color w:val="000000"/>
          <w:szCs w:val="21"/>
        </w:rPr>
        <w:t>合同质量的奖罚：</w:t>
      </w:r>
      <w:r>
        <w:rPr>
          <w:rStyle w:val="13"/>
          <w:rFonts w:ascii="宋体" w:hAnsi="宋体"/>
          <w:color w:val="000000"/>
          <w:szCs w:val="21"/>
          <w:u w:val="single"/>
        </w:rPr>
        <w:t xml:space="preserve">质量达到合格标准，不奖不惩。质量不合格，承包方负责返工维修，费用由承包方承担，工期不予顺延。    </w:t>
      </w:r>
    </w:p>
    <w:p w14:paraId="5C6C00DE">
      <w:pPr>
        <w:spacing w:line="400" w:lineRule="atLeast"/>
        <w:ind w:firstLine="420" w:firstLineChars="200"/>
        <w:jc w:val="left"/>
        <w:rPr>
          <w:rStyle w:val="13"/>
          <w:rFonts w:ascii="宋体" w:hAnsi="宋体"/>
          <w:color w:val="000000"/>
          <w:szCs w:val="21"/>
          <w:u w:val="single"/>
        </w:rPr>
      </w:pPr>
    </w:p>
    <w:p w14:paraId="67B865E3">
      <w:pPr>
        <w:spacing w:line="400" w:lineRule="atLeast"/>
        <w:ind w:firstLine="422" w:firstLineChars="200"/>
        <w:jc w:val="left"/>
        <w:rPr>
          <w:rStyle w:val="13"/>
          <w:rFonts w:ascii="宋体" w:hAnsi="宋体"/>
          <w:b/>
          <w:color w:val="000000"/>
          <w:szCs w:val="21"/>
        </w:rPr>
      </w:pPr>
      <w:r>
        <w:rPr>
          <w:rStyle w:val="13"/>
          <w:rFonts w:ascii="宋体" w:hAnsi="宋体"/>
          <w:b/>
          <w:color w:val="000000"/>
          <w:szCs w:val="21"/>
        </w:rPr>
        <w:t>16  安全防护和文明施工</w:t>
      </w:r>
    </w:p>
    <w:p w14:paraId="4483E85C">
      <w:pPr>
        <w:snapToGrid w:val="0"/>
        <w:spacing w:line="360" w:lineRule="auto"/>
        <w:ind w:firstLine="422" w:firstLineChars="200"/>
        <w:jc w:val="left"/>
        <w:rPr>
          <w:rStyle w:val="13"/>
          <w:rFonts w:ascii="宋体" w:hAnsi="宋体"/>
          <w:color w:val="000000"/>
          <w:szCs w:val="21"/>
        </w:rPr>
      </w:pPr>
      <w:r>
        <w:rPr>
          <w:rStyle w:val="13"/>
          <w:rFonts w:ascii="宋体" w:hAnsi="宋体"/>
          <w:b/>
          <w:color w:val="000000"/>
          <w:szCs w:val="21"/>
        </w:rPr>
        <w:t xml:space="preserve">16.1  </w:t>
      </w:r>
      <w:r>
        <w:rPr>
          <w:rStyle w:val="13"/>
          <w:rFonts w:ascii="宋体" w:hAnsi="宋体"/>
          <w:color w:val="000000"/>
          <w:szCs w:val="21"/>
        </w:rPr>
        <w:t>安全生产目标管理的奖罚：</w:t>
      </w:r>
      <w:r>
        <w:rPr>
          <w:rStyle w:val="13"/>
          <w:rFonts w:ascii="宋体" w:hAnsi="宋体"/>
          <w:color w:val="000000"/>
          <w:szCs w:val="21"/>
          <w:u w:val="single"/>
        </w:rPr>
        <w:t xml:space="preserve">  符合国家及行业安全生产管理规定，达标的不奖不惩。未达标的，承包方负责整改到位，费用由承包方承担，工期不予顺延。   </w:t>
      </w:r>
    </w:p>
    <w:p w14:paraId="4A4DA2FE">
      <w:pPr>
        <w:snapToGrid w:val="0"/>
        <w:spacing w:line="360" w:lineRule="auto"/>
        <w:ind w:firstLine="422" w:firstLineChars="200"/>
        <w:jc w:val="left"/>
        <w:rPr>
          <w:rStyle w:val="13"/>
          <w:rFonts w:ascii="宋体" w:hAnsi="宋体"/>
          <w:color w:val="000000"/>
          <w:szCs w:val="21"/>
        </w:rPr>
      </w:pPr>
      <w:r>
        <w:rPr>
          <w:rStyle w:val="13"/>
          <w:rFonts w:ascii="宋体" w:hAnsi="宋体" w:cs="宋体"/>
          <w:b/>
          <w:bCs/>
          <w:color w:val="000000"/>
          <w:szCs w:val="21"/>
        </w:rPr>
        <w:t xml:space="preserve">16.2 </w:t>
      </w:r>
      <w:r>
        <w:rPr>
          <w:rStyle w:val="13"/>
          <w:rFonts w:ascii="宋体" w:hAnsi="宋体"/>
          <w:color w:val="000000"/>
          <w:szCs w:val="21"/>
        </w:rPr>
        <w:t xml:space="preserve"> 文明施工目标管理的奖罚：</w:t>
      </w:r>
      <w:r>
        <w:rPr>
          <w:rStyle w:val="13"/>
          <w:rFonts w:ascii="宋体" w:hAnsi="宋体"/>
          <w:color w:val="000000"/>
          <w:szCs w:val="21"/>
          <w:u w:val="single"/>
        </w:rPr>
        <w:t xml:space="preserve">  符合国家及地方文明施工管理的规定，达标的不奖不惩。未达标的，承包方负责整改到位，费用由承包方承担，工期不予顺延。   </w:t>
      </w:r>
    </w:p>
    <w:p w14:paraId="4D28BB23">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17  隐蔽工程和中间验收</w:t>
      </w:r>
    </w:p>
    <w:p w14:paraId="16D7B752">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17.1  中间验收部位包括：</w:t>
      </w:r>
      <w:r>
        <w:rPr>
          <w:rStyle w:val="13"/>
          <w:rFonts w:ascii="宋体" w:hAnsi="宋体"/>
          <w:color w:val="000000"/>
          <w:szCs w:val="21"/>
          <w:u w:val="single"/>
        </w:rPr>
        <w:t xml:space="preserve">   ﹨      </w:t>
      </w:r>
    </w:p>
    <w:p w14:paraId="1B331BD1">
      <w:pPr>
        <w:spacing w:line="360" w:lineRule="auto"/>
        <w:ind w:firstLine="422" w:firstLineChars="200"/>
        <w:rPr>
          <w:rStyle w:val="13"/>
          <w:rFonts w:ascii="宋体" w:hAnsi="宋体"/>
          <w:b/>
          <w:color w:val="000000"/>
          <w:szCs w:val="21"/>
        </w:rPr>
      </w:pPr>
      <w:r>
        <w:rPr>
          <w:rStyle w:val="13"/>
          <w:rFonts w:ascii="宋体" w:hAnsi="宋体"/>
          <w:b/>
          <w:color w:val="000000"/>
          <w:szCs w:val="21"/>
        </w:rPr>
        <w:t>18  工程试车</w:t>
      </w:r>
    </w:p>
    <w:p w14:paraId="0972A9E0">
      <w:pPr>
        <w:spacing w:line="360" w:lineRule="auto"/>
        <w:ind w:firstLine="422" w:firstLineChars="200"/>
        <w:rPr>
          <w:rStyle w:val="13"/>
          <w:rFonts w:ascii="宋体" w:hAnsi="宋体"/>
          <w:b/>
          <w:color w:val="000000"/>
          <w:szCs w:val="21"/>
        </w:rPr>
      </w:pPr>
      <w:r>
        <w:rPr>
          <w:rStyle w:val="13"/>
          <w:rFonts w:ascii="宋体" w:hAnsi="宋体"/>
          <w:b/>
          <w:color w:val="000000"/>
          <w:szCs w:val="21"/>
        </w:rPr>
        <w:t>18.1  约定是否试车</w:t>
      </w:r>
    </w:p>
    <w:p w14:paraId="2606474E">
      <w:pPr>
        <w:spacing w:line="360" w:lineRule="auto"/>
        <w:ind w:firstLine="420" w:firstLineChars="200"/>
        <w:rPr>
          <w:rStyle w:val="13"/>
          <w:rFonts w:ascii="宋体" w:hAnsi="宋体"/>
          <w:color w:val="000000"/>
          <w:szCs w:val="21"/>
        </w:rPr>
      </w:pPr>
      <w:r>
        <w:rPr>
          <w:rStyle w:val="13"/>
          <w:rFonts w:ascii="宋体" w:hAnsi="宋体"/>
          <w:color w:val="000000"/>
          <w:szCs w:val="21"/>
        </w:rPr>
        <w:t>□  不需要试车的，本条不适用。</w:t>
      </w:r>
    </w:p>
    <w:p w14:paraId="06983D32">
      <w:pPr>
        <w:spacing w:line="360" w:lineRule="auto"/>
        <w:ind w:firstLine="420" w:firstLineChars="200"/>
        <w:rPr>
          <w:rStyle w:val="13"/>
          <w:rFonts w:ascii="宋体" w:hAnsi="宋体"/>
          <w:color w:val="000000"/>
          <w:szCs w:val="21"/>
          <w:u w:val="single"/>
        </w:rPr>
      </w:pPr>
      <w:r>
        <w:rPr>
          <w:rStyle w:val="13"/>
          <w:rFonts w:ascii="宋体" w:hAnsi="宋体"/>
          <w:color w:val="000000"/>
          <w:szCs w:val="21"/>
        </w:rPr>
        <w:t>R  需要试车的，试车的内容及要求具体如下：</w:t>
      </w:r>
      <w:r>
        <w:rPr>
          <w:rStyle w:val="13"/>
          <w:rFonts w:ascii="宋体" w:hAnsi="宋体"/>
          <w:color w:val="000000"/>
          <w:szCs w:val="21"/>
          <w:u w:val="single"/>
        </w:rPr>
        <w:t xml:space="preserve">  按规范要求进行      </w:t>
      </w:r>
    </w:p>
    <w:p w14:paraId="01654847">
      <w:pPr>
        <w:spacing w:line="360" w:lineRule="auto"/>
        <w:rPr>
          <w:rStyle w:val="13"/>
          <w:rFonts w:ascii="宋体" w:hAnsi="宋体"/>
          <w:b/>
          <w:color w:val="000000"/>
          <w:szCs w:val="21"/>
        </w:rPr>
      </w:pPr>
    </w:p>
    <w:p w14:paraId="743AA835">
      <w:pPr>
        <w:spacing w:line="360" w:lineRule="auto"/>
        <w:ind w:firstLine="422" w:firstLineChars="200"/>
        <w:rPr>
          <w:rStyle w:val="13"/>
          <w:rFonts w:ascii="宋体" w:hAnsi="宋体"/>
          <w:b/>
          <w:color w:val="000000"/>
          <w:szCs w:val="21"/>
        </w:rPr>
      </w:pPr>
      <w:r>
        <w:rPr>
          <w:rStyle w:val="13"/>
          <w:rFonts w:ascii="宋体" w:hAnsi="宋体"/>
          <w:b/>
          <w:color w:val="000000"/>
          <w:szCs w:val="21"/>
        </w:rPr>
        <w:t>19  竣工验收</w:t>
      </w:r>
    </w:p>
    <w:p w14:paraId="1CB84040">
      <w:pPr>
        <w:spacing w:line="360" w:lineRule="auto"/>
        <w:ind w:firstLine="422" w:firstLineChars="200"/>
        <w:rPr>
          <w:rStyle w:val="13"/>
          <w:rFonts w:ascii="宋体" w:hAnsi="宋体"/>
          <w:b/>
          <w:color w:val="000000"/>
          <w:szCs w:val="21"/>
        </w:rPr>
      </w:pPr>
      <w:r>
        <w:rPr>
          <w:rStyle w:val="13"/>
          <w:rFonts w:ascii="宋体" w:hAnsi="宋体"/>
          <w:b/>
          <w:color w:val="000000"/>
          <w:szCs w:val="21"/>
        </w:rPr>
        <w:t>19.1竣工验收时间：</w:t>
      </w:r>
    </w:p>
    <w:p w14:paraId="3FF8982F">
      <w:pPr>
        <w:spacing w:line="360" w:lineRule="auto"/>
        <w:ind w:firstLine="422" w:firstLineChars="200"/>
        <w:rPr>
          <w:rStyle w:val="13"/>
          <w:rFonts w:ascii="宋体" w:hAnsi="宋体"/>
          <w:b/>
          <w:color w:val="000000"/>
          <w:szCs w:val="21"/>
        </w:rPr>
      </w:pPr>
      <w:r>
        <w:rPr>
          <w:rStyle w:val="13"/>
          <w:rFonts w:ascii="宋体" w:hAnsi="宋体"/>
          <w:b/>
          <w:color w:val="000000"/>
          <w:szCs w:val="21"/>
        </w:rPr>
        <w:t>19.1.1承包方提交竣工验收报告时间：</w:t>
      </w:r>
    </w:p>
    <w:p w14:paraId="016B9DA7">
      <w:pPr>
        <w:spacing w:line="360" w:lineRule="auto"/>
        <w:ind w:firstLine="422" w:firstLineChars="200"/>
        <w:rPr>
          <w:rStyle w:val="13"/>
          <w:rFonts w:ascii="宋体" w:hAnsi="宋体"/>
          <w:b/>
          <w:color w:val="000000"/>
          <w:szCs w:val="21"/>
        </w:rPr>
      </w:pPr>
      <w:r>
        <w:rPr>
          <w:rStyle w:val="13"/>
          <w:rFonts w:ascii="宋体" w:hAnsi="宋体"/>
          <w:b/>
          <w:color w:val="000000"/>
          <w:szCs w:val="21"/>
        </w:rPr>
        <w:t>19.1.2发包方组织竣工验收时间：</w:t>
      </w:r>
      <w:r>
        <w:rPr>
          <w:rStyle w:val="13"/>
          <w:rFonts w:ascii="宋体" w:hAnsi="宋体"/>
          <w:color w:val="000000"/>
          <w:szCs w:val="21"/>
          <w:u w:val="single"/>
        </w:rPr>
        <w:t>发包方收到承包方递交的竣工验收报告之日起，应当在7日内组织竣工验收工作，最迟不得超过30天。</w:t>
      </w:r>
    </w:p>
    <w:p w14:paraId="38C5B631">
      <w:pPr>
        <w:spacing w:line="360" w:lineRule="auto"/>
        <w:ind w:firstLine="422" w:firstLineChars="200"/>
        <w:rPr>
          <w:rStyle w:val="13"/>
          <w:rFonts w:ascii="宋体" w:hAnsi="宋体"/>
          <w:b/>
          <w:color w:val="000000"/>
          <w:szCs w:val="21"/>
        </w:rPr>
      </w:pPr>
      <w:r>
        <w:rPr>
          <w:rStyle w:val="13"/>
          <w:rFonts w:ascii="宋体" w:hAnsi="宋体"/>
          <w:b/>
          <w:color w:val="000000"/>
          <w:szCs w:val="21"/>
        </w:rPr>
        <w:t>19.2竣工验收标准：</w:t>
      </w:r>
      <w:r>
        <w:rPr>
          <w:rStyle w:val="13"/>
          <w:rFonts w:ascii="宋体" w:hAnsi="宋体"/>
          <w:b/>
          <w:color w:val="000000"/>
          <w:szCs w:val="21"/>
          <w:u w:val="single"/>
        </w:rPr>
        <w:t xml:space="preserve"> </w:t>
      </w:r>
      <w:r>
        <w:rPr>
          <w:rStyle w:val="13"/>
          <w:rFonts w:ascii="宋体" w:hAnsi="宋体"/>
          <w:color w:val="000000"/>
          <w:szCs w:val="21"/>
          <w:u w:val="single"/>
        </w:rPr>
        <w:t>通水，通电，通车。</w:t>
      </w:r>
      <w:r>
        <w:rPr>
          <w:rStyle w:val="13"/>
          <w:rFonts w:ascii="宋体" w:hAnsi="宋体"/>
          <w:b/>
          <w:color w:val="000000"/>
          <w:szCs w:val="21"/>
          <w:u w:val="single"/>
        </w:rPr>
        <w:t xml:space="preserve">  </w:t>
      </w:r>
    </w:p>
    <w:p w14:paraId="3A830064">
      <w:pPr>
        <w:spacing w:line="360" w:lineRule="auto"/>
        <w:ind w:firstLine="422" w:firstLineChars="200"/>
        <w:rPr>
          <w:rStyle w:val="13"/>
          <w:rFonts w:ascii="宋体" w:hAnsi="宋体"/>
          <w:b/>
          <w:color w:val="000000"/>
          <w:szCs w:val="21"/>
        </w:rPr>
      </w:pPr>
      <w:r>
        <w:rPr>
          <w:rStyle w:val="13"/>
          <w:rFonts w:ascii="宋体" w:hAnsi="宋体"/>
          <w:b/>
          <w:color w:val="000000"/>
          <w:szCs w:val="21"/>
        </w:rPr>
        <w:t>20  工程计量和计价</w:t>
      </w:r>
    </w:p>
    <w:p w14:paraId="2556A771">
      <w:pPr>
        <w:spacing w:line="360" w:lineRule="auto"/>
        <w:ind w:firstLine="422" w:firstLineChars="200"/>
        <w:rPr>
          <w:rStyle w:val="13"/>
          <w:rFonts w:ascii="宋体" w:hAnsi="宋体"/>
          <w:b/>
          <w:color w:val="000000"/>
          <w:szCs w:val="21"/>
        </w:rPr>
      </w:pPr>
      <w:r>
        <w:rPr>
          <w:rStyle w:val="13"/>
          <w:rFonts w:ascii="宋体" w:hAnsi="宋体"/>
          <w:b/>
          <w:color w:val="000000"/>
          <w:szCs w:val="21"/>
        </w:rPr>
        <w:t>20.1  工程计量和计价的依据</w:t>
      </w:r>
    </w:p>
    <w:p w14:paraId="72E46B02">
      <w:pPr>
        <w:pStyle w:val="12"/>
        <w:snapToGrid w:val="0"/>
        <w:spacing w:line="360" w:lineRule="auto"/>
        <w:ind w:firstLine="420" w:firstLineChars="200"/>
        <w:jc w:val="left"/>
        <w:rPr>
          <w:rStyle w:val="13"/>
          <w:rFonts w:hAnsi="宋体"/>
          <w:u w:val="single"/>
        </w:rPr>
      </w:pPr>
      <w:r>
        <w:rPr>
          <w:rStyle w:val="13"/>
          <w:rFonts w:hAnsi="宋体"/>
          <w:color w:val="000000"/>
        </w:rPr>
        <w:t>招标文件中约定的计价要求：</w:t>
      </w:r>
    </w:p>
    <w:p w14:paraId="10BF9B58">
      <w:pPr>
        <w:pStyle w:val="16"/>
        <w:spacing w:line="360" w:lineRule="auto"/>
        <w:rPr>
          <w:rStyle w:val="13"/>
          <w:rFonts w:ascii="宋体" w:hAnsi="宋体"/>
          <w:sz w:val="21"/>
          <w:szCs w:val="21"/>
          <w:u w:val="single"/>
        </w:rPr>
      </w:pPr>
      <w:r>
        <w:rPr>
          <w:rStyle w:val="13"/>
          <w:rFonts w:ascii="宋体" w:hAnsi="宋体"/>
          <w:kern w:val="2"/>
          <w:sz w:val="21"/>
          <w:szCs w:val="21"/>
          <w:u w:val="single"/>
        </w:rPr>
        <w:t xml:space="preserve">        </w:t>
      </w:r>
      <w:r>
        <w:rPr>
          <w:rStyle w:val="13"/>
          <w:rFonts w:ascii="宋体" w:hAnsi="宋体"/>
          <w:sz w:val="21"/>
          <w:szCs w:val="21"/>
          <w:u w:val="single"/>
        </w:rPr>
        <w:t xml:space="preserve">                     /                                                                      </w:t>
      </w:r>
    </w:p>
    <w:p w14:paraId="16E4E5B6">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20.2  承包人向造价或监理工程师提交已完工程量报告的时间：</w:t>
      </w:r>
      <w:r>
        <w:rPr>
          <w:rStyle w:val="13"/>
          <w:rFonts w:ascii="宋体" w:hAnsi="宋体"/>
          <w:color w:val="000000"/>
          <w:szCs w:val="21"/>
          <w:u w:val="single"/>
        </w:rPr>
        <w:t>每月22日前。</w:t>
      </w:r>
    </w:p>
    <w:p w14:paraId="0950D739">
      <w:pPr>
        <w:spacing w:line="360" w:lineRule="auto"/>
        <w:ind w:firstLine="422" w:firstLineChars="200"/>
        <w:rPr>
          <w:rStyle w:val="13"/>
          <w:rFonts w:ascii="宋体" w:hAnsi="宋体"/>
          <w:b/>
          <w:color w:val="000000"/>
          <w:szCs w:val="21"/>
        </w:rPr>
      </w:pPr>
      <w:r>
        <w:rPr>
          <w:rStyle w:val="13"/>
          <w:rFonts w:ascii="宋体" w:hAnsi="宋体"/>
          <w:b/>
          <w:color w:val="000000"/>
          <w:szCs w:val="21"/>
        </w:rPr>
        <w:t>21逾期竣工赔偿费</w:t>
      </w:r>
    </w:p>
    <w:p w14:paraId="64EEEB5C">
      <w:pPr>
        <w:spacing w:line="360" w:lineRule="auto"/>
        <w:ind w:firstLine="422" w:firstLineChars="200"/>
        <w:rPr>
          <w:rStyle w:val="13"/>
          <w:rFonts w:ascii="宋体" w:hAnsi="宋体"/>
          <w:b/>
          <w:color w:val="000000"/>
          <w:szCs w:val="21"/>
        </w:rPr>
      </w:pPr>
      <w:r>
        <w:rPr>
          <w:rStyle w:val="13"/>
          <w:rFonts w:ascii="宋体" w:hAnsi="宋体"/>
          <w:b/>
          <w:color w:val="000000"/>
          <w:szCs w:val="21"/>
        </w:rPr>
        <w:t>21.1  误期赔偿费的约定</w:t>
      </w:r>
    </w:p>
    <w:p w14:paraId="736ED34B">
      <w:pPr>
        <w:spacing w:line="360" w:lineRule="auto"/>
        <w:ind w:firstLine="422" w:firstLineChars="200"/>
        <w:rPr>
          <w:rStyle w:val="13"/>
          <w:rFonts w:ascii="宋体" w:hAnsi="宋体"/>
          <w:color w:val="000000"/>
          <w:szCs w:val="21"/>
        </w:rPr>
      </w:pPr>
      <w:r>
        <w:rPr>
          <w:rStyle w:val="13"/>
          <w:rFonts w:ascii="宋体" w:hAnsi="宋体" w:cs="宋体"/>
          <w:b/>
          <w:bCs/>
          <w:color w:val="000000"/>
          <w:szCs w:val="21"/>
        </w:rPr>
        <w:t>21.1.1</w:t>
      </w:r>
      <w:r>
        <w:rPr>
          <w:rStyle w:val="13"/>
          <w:rFonts w:ascii="宋体" w:hAnsi="宋体"/>
          <w:color w:val="000000"/>
          <w:szCs w:val="21"/>
        </w:rPr>
        <w:t>每日历天赔付额度：</w:t>
      </w:r>
      <w:r>
        <w:rPr>
          <w:rStyle w:val="13"/>
          <w:rFonts w:ascii="宋体" w:hAnsi="宋体"/>
          <w:color w:val="FF0000"/>
          <w:szCs w:val="21"/>
          <w:u w:val="single"/>
        </w:rPr>
        <w:t>合同价的百分之一。</w:t>
      </w:r>
    </w:p>
    <w:p w14:paraId="791345C4">
      <w:pPr>
        <w:spacing w:line="360" w:lineRule="auto"/>
        <w:ind w:firstLine="422" w:firstLineChars="200"/>
        <w:rPr>
          <w:rStyle w:val="13"/>
          <w:rFonts w:ascii="宋体" w:hAnsi="宋体"/>
          <w:color w:val="000000"/>
          <w:szCs w:val="21"/>
          <w:u w:val="single"/>
        </w:rPr>
      </w:pPr>
      <w:r>
        <w:rPr>
          <w:rStyle w:val="13"/>
          <w:rFonts w:ascii="宋体" w:hAnsi="宋体" w:cs="宋体"/>
          <w:b/>
          <w:bCs/>
          <w:color w:val="000000"/>
          <w:szCs w:val="21"/>
        </w:rPr>
        <w:t>21.1.2</w:t>
      </w:r>
      <w:r>
        <w:rPr>
          <w:rStyle w:val="13"/>
          <w:rFonts w:ascii="宋体" w:hAnsi="宋体"/>
          <w:color w:val="000000"/>
          <w:szCs w:val="21"/>
        </w:rPr>
        <w:t>误期赔偿费最高限额是：</w:t>
      </w:r>
      <w:r>
        <w:rPr>
          <w:rStyle w:val="13"/>
          <w:rFonts w:ascii="宋体" w:hAnsi="宋体"/>
          <w:color w:val="FF0000"/>
          <w:szCs w:val="21"/>
          <w:u w:val="single"/>
        </w:rPr>
        <w:t>赔付金额没有上限。</w:t>
      </w:r>
    </w:p>
    <w:p w14:paraId="7667A519">
      <w:pPr>
        <w:spacing w:line="360" w:lineRule="auto"/>
        <w:ind w:firstLine="405" w:firstLineChars="192"/>
        <w:rPr>
          <w:rStyle w:val="13"/>
          <w:rFonts w:ascii="宋体" w:hAnsi="宋体"/>
          <w:b/>
          <w:color w:val="000000"/>
          <w:szCs w:val="21"/>
        </w:rPr>
      </w:pPr>
      <w:r>
        <w:rPr>
          <w:rStyle w:val="13"/>
          <w:rFonts w:ascii="宋体" w:hAnsi="宋体"/>
          <w:b/>
          <w:color w:val="000000"/>
          <w:szCs w:val="21"/>
        </w:rPr>
        <w:t>22  合同价款与调整</w:t>
      </w:r>
    </w:p>
    <w:p w14:paraId="20B31319">
      <w:pPr>
        <w:spacing w:line="360" w:lineRule="auto"/>
        <w:ind w:firstLine="422" w:firstLineChars="200"/>
        <w:rPr>
          <w:rStyle w:val="13"/>
          <w:rFonts w:ascii="宋体" w:hAnsi="宋体"/>
          <w:color w:val="FF0000"/>
          <w:szCs w:val="21"/>
          <w:u w:val="single"/>
        </w:rPr>
      </w:pPr>
      <w:r>
        <w:rPr>
          <w:rStyle w:val="13"/>
          <w:rFonts w:ascii="宋体" w:hAnsi="宋体"/>
          <w:b/>
          <w:color w:val="000000"/>
          <w:szCs w:val="21"/>
        </w:rPr>
        <w:t>22.1 合同价格调整方式：</w:t>
      </w:r>
      <w:r>
        <w:rPr>
          <w:rStyle w:val="13"/>
          <w:rFonts w:ascii="宋体" w:hAnsi="宋体"/>
          <w:color w:val="FF0000"/>
          <w:szCs w:val="21"/>
          <w:u w:val="single"/>
        </w:rPr>
        <w:t xml:space="preserve"> 采用固定单价合同，据实结算。</w:t>
      </w:r>
    </w:p>
    <w:p w14:paraId="29B5D5B8">
      <w:pPr>
        <w:spacing w:line="360" w:lineRule="auto"/>
        <w:ind w:firstLine="422" w:firstLineChars="200"/>
        <w:jc w:val="left"/>
        <w:rPr>
          <w:rStyle w:val="13"/>
          <w:rFonts w:ascii="宋体" w:hAnsi="宋体"/>
          <w:color w:val="FF0000"/>
          <w:szCs w:val="21"/>
          <w:u w:val="single"/>
        </w:rPr>
      </w:pPr>
      <w:r>
        <w:rPr>
          <w:rStyle w:val="13"/>
          <w:rFonts w:ascii="宋体" w:hAnsi="宋体"/>
          <w:b/>
          <w:color w:val="000000"/>
          <w:szCs w:val="21"/>
        </w:rPr>
        <w:t>22.1.1合同风险范围如下</w:t>
      </w:r>
      <w:r>
        <w:rPr>
          <w:rStyle w:val="13"/>
          <w:rFonts w:ascii="宋体" w:hAnsi="宋体"/>
          <w:color w:val="000000"/>
          <w:szCs w:val="21"/>
        </w:rPr>
        <w:t>：</w:t>
      </w:r>
      <w:r>
        <w:rPr>
          <w:rStyle w:val="13"/>
          <w:rFonts w:ascii="宋体" w:hAnsi="宋体"/>
          <w:color w:val="FF0000"/>
          <w:szCs w:val="21"/>
          <w:u w:val="single"/>
        </w:rPr>
        <w:t>合同中已有适用于变更工程的价格，按合同已有的价格变更合同价款。合同中只有类似于变更工程的价格，可以参照类似价格变更合同价款。</w:t>
      </w:r>
    </w:p>
    <w:p w14:paraId="35906890">
      <w:pPr>
        <w:spacing w:line="360" w:lineRule="auto"/>
        <w:ind w:firstLine="420" w:firstLineChars="200"/>
        <w:jc w:val="left"/>
        <w:rPr>
          <w:rStyle w:val="13"/>
          <w:rFonts w:ascii="宋体" w:hAnsi="宋体"/>
          <w:b/>
          <w:color w:val="FF0000"/>
          <w:szCs w:val="21"/>
        </w:rPr>
      </w:pPr>
      <w:r>
        <w:rPr>
          <w:rStyle w:val="13"/>
          <w:rFonts w:ascii="宋体" w:hAnsi="宋体"/>
          <w:color w:val="FF0000"/>
          <w:szCs w:val="21"/>
          <w:u w:val="single"/>
        </w:rPr>
        <w:t>合同中没有适用或没有类似的变更价格，由承包人依据2013年颁布的工程量清单计价规范；参照《2018版湖北省房屋建筑工程消耗定额》的工料机消耗量，按投标的单价组成和分析表中的工料机单价及费率组成该工程的变更工程价格（按同比率下浮）经甲方确定认可后，作为结算依据。</w:t>
      </w:r>
    </w:p>
    <w:p w14:paraId="01F9F6AC">
      <w:pPr>
        <w:spacing w:line="360" w:lineRule="auto"/>
        <w:ind w:firstLine="422" w:firstLineChars="200"/>
        <w:jc w:val="left"/>
        <w:rPr>
          <w:rStyle w:val="13"/>
          <w:rFonts w:ascii="宋体" w:hAnsi="宋体"/>
          <w:color w:val="000000"/>
          <w:szCs w:val="21"/>
          <w:highlight w:val="yellow"/>
          <w:u w:val="single"/>
        </w:rPr>
      </w:pPr>
      <w:r>
        <w:rPr>
          <w:rStyle w:val="13"/>
          <w:rFonts w:ascii="宋体" w:hAnsi="宋体"/>
          <w:b/>
          <w:color w:val="FF0000"/>
          <w:szCs w:val="21"/>
        </w:rPr>
        <w:t>23  工程价款支付</w:t>
      </w:r>
    </w:p>
    <w:p w14:paraId="7F80C806">
      <w:pPr>
        <w:spacing w:line="380" w:lineRule="exact"/>
        <w:ind w:firstLine="420" w:firstLineChars="200"/>
        <w:rPr>
          <w:rStyle w:val="13"/>
          <w:rFonts w:hAnsi="宋体" w:asciiTheme="minorHAnsi" w:eastAsiaTheme="minorEastAsia" w:cstheme="minorBidi"/>
          <w:color w:val="000000"/>
          <w:szCs w:val="21"/>
          <w:u w:val="single"/>
        </w:rPr>
      </w:pPr>
      <w:r>
        <w:rPr>
          <w:rStyle w:val="13"/>
          <w:rFonts w:hint="eastAsia" w:hAnsi="宋体" w:asciiTheme="minorHAnsi" w:eastAsiaTheme="minorEastAsia" w:cstheme="minorBidi"/>
          <w:color w:val="000000"/>
          <w:szCs w:val="21"/>
          <w:u w:val="single"/>
        </w:rPr>
        <w:t>工程款支付：（</w:t>
      </w:r>
      <w:r>
        <w:rPr>
          <w:rStyle w:val="13"/>
          <w:rFonts w:hAnsi="宋体" w:asciiTheme="minorHAnsi" w:eastAsiaTheme="minorEastAsia" w:cstheme="minorBidi"/>
          <w:color w:val="000000"/>
          <w:szCs w:val="21"/>
          <w:u w:val="single"/>
        </w:rPr>
        <w:t>1</w:t>
      </w:r>
      <w:r>
        <w:rPr>
          <w:rStyle w:val="13"/>
          <w:rFonts w:hint="eastAsia" w:hAnsi="宋体" w:asciiTheme="minorHAnsi" w:eastAsiaTheme="minorEastAsia" w:cstheme="minorBidi"/>
          <w:color w:val="000000"/>
          <w:szCs w:val="21"/>
          <w:u w:val="single"/>
        </w:rPr>
        <w:t>）竣工验收合格并提交结算资料后支付至合同金额的80%（不含变更部分）。</w:t>
      </w:r>
    </w:p>
    <w:p w14:paraId="7469FA35">
      <w:pPr>
        <w:spacing w:line="380" w:lineRule="exact"/>
        <w:ind w:firstLine="420" w:firstLineChars="200"/>
        <w:rPr>
          <w:rStyle w:val="13"/>
          <w:rFonts w:hAnsi="宋体" w:asciiTheme="minorHAnsi" w:eastAsiaTheme="minorEastAsia" w:cstheme="minorBidi"/>
          <w:color w:val="000000"/>
          <w:szCs w:val="21"/>
          <w:u w:val="single"/>
        </w:rPr>
      </w:pPr>
      <w:r>
        <w:rPr>
          <w:rStyle w:val="13"/>
          <w:rFonts w:hint="eastAsia" w:hAnsi="宋体" w:asciiTheme="minorHAnsi" w:eastAsiaTheme="minorEastAsia" w:cstheme="minorBidi"/>
          <w:color w:val="000000"/>
          <w:szCs w:val="21"/>
          <w:u w:val="single"/>
        </w:rPr>
        <w:t>（</w:t>
      </w:r>
      <w:r>
        <w:rPr>
          <w:rStyle w:val="13"/>
          <w:rFonts w:hAnsi="宋体" w:asciiTheme="minorHAnsi" w:eastAsiaTheme="minorEastAsia" w:cstheme="minorBidi"/>
          <w:color w:val="000000"/>
          <w:szCs w:val="21"/>
          <w:u w:val="single"/>
        </w:rPr>
        <w:t>2</w:t>
      </w:r>
      <w:r>
        <w:rPr>
          <w:rStyle w:val="13"/>
          <w:rFonts w:hint="eastAsia" w:hAnsi="宋体" w:asciiTheme="minorHAnsi" w:eastAsiaTheme="minorEastAsia" w:cstheme="minorBidi"/>
          <w:color w:val="000000"/>
          <w:szCs w:val="21"/>
          <w:u w:val="single"/>
        </w:rPr>
        <w:t>）竣工验收后满12个月，发包人按审计部门审核的意见向承包人支付到审定金额的97%。</w:t>
      </w:r>
    </w:p>
    <w:p w14:paraId="589F49A1">
      <w:pPr>
        <w:pStyle w:val="12"/>
        <w:snapToGrid w:val="0"/>
        <w:spacing w:line="360" w:lineRule="auto"/>
        <w:ind w:firstLine="420" w:firstLineChars="200"/>
        <w:rPr>
          <w:rStyle w:val="13"/>
          <w:rFonts w:hAnsi="宋体" w:asciiTheme="minorHAnsi" w:eastAsiaTheme="minorEastAsia" w:cstheme="minorBidi"/>
          <w:color w:val="000000"/>
          <w:u w:val="single"/>
        </w:rPr>
      </w:pPr>
      <w:r>
        <w:rPr>
          <w:rStyle w:val="13"/>
          <w:rFonts w:hint="eastAsia" w:hAnsi="宋体" w:asciiTheme="minorHAnsi" w:eastAsiaTheme="minorEastAsia" w:cstheme="minorBidi"/>
          <w:color w:val="000000"/>
          <w:u w:val="single"/>
        </w:rPr>
        <w:t>（</w:t>
      </w:r>
      <w:r>
        <w:rPr>
          <w:rStyle w:val="13"/>
          <w:rFonts w:hAnsi="宋体" w:asciiTheme="minorHAnsi" w:eastAsiaTheme="minorEastAsia" w:cstheme="minorBidi"/>
          <w:color w:val="000000"/>
          <w:u w:val="single"/>
        </w:rPr>
        <w:t>3</w:t>
      </w:r>
      <w:r>
        <w:rPr>
          <w:rStyle w:val="13"/>
          <w:rFonts w:hint="eastAsia" w:hAnsi="宋体" w:asciiTheme="minorHAnsi" w:eastAsiaTheme="minorEastAsia" w:cstheme="minorBidi"/>
          <w:color w:val="000000"/>
          <w:u w:val="single"/>
        </w:rPr>
        <w:t>）剩下3%留作质保金，竣工验收第二年满后7天无缺陷则付清</w:t>
      </w:r>
      <w:r>
        <w:rPr>
          <w:rStyle w:val="13"/>
          <w:rFonts w:hAnsi="宋体" w:asciiTheme="minorHAnsi" w:eastAsiaTheme="minorEastAsia" w:cstheme="minorBidi"/>
          <w:color w:val="000000"/>
          <w:u w:val="single"/>
        </w:rPr>
        <w:t>24  发包人承包人对安全防护、文明施工措施费的约定。</w:t>
      </w:r>
    </w:p>
    <w:p w14:paraId="61EE29F9">
      <w:pPr>
        <w:pStyle w:val="12"/>
        <w:snapToGrid w:val="0"/>
        <w:spacing w:line="360" w:lineRule="auto"/>
        <w:ind w:firstLine="422" w:firstLineChars="200"/>
        <w:jc w:val="left"/>
        <w:rPr>
          <w:rStyle w:val="13"/>
          <w:rFonts w:hAnsi="宋体"/>
          <w:b/>
          <w:color w:val="000000"/>
        </w:rPr>
      </w:pPr>
      <w:r>
        <w:rPr>
          <w:rStyle w:val="13"/>
          <w:rFonts w:hAnsi="宋体"/>
          <w:b/>
          <w:color w:val="000000"/>
        </w:rPr>
        <w:t>24.1预付计划：</w:t>
      </w:r>
      <w:r>
        <w:rPr>
          <w:rStyle w:val="13"/>
          <w:rFonts w:hAnsi="宋体"/>
          <w:color w:val="000000"/>
          <w:u w:val="single"/>
        </w:rPr>
        <w:t xml:space="preserve">由承包人自行考虑不另行计取 </w:t>
      </w:r>
    </w:p>
    <w:p w14:paraId="1B6B6214">
      <w:pPr>
        <w:spacing w:line="360" w:lineRule="auto"/>
        <w:ind w:firstLine="422" w:firstLineChars="200"/>
        <w:rPr>
          <w:rStyle w:val="13"/>
          <w:rFonts w:ascii="宋体" w:hAnsi="宋体"/>
          <w:b/>
          <w:color w:val="000000"/>
          <w:szCs w:val="21"/>
        </w:rPr>
      </w:pPr>
      <w:r>
        <w:rPr>
          <w:rStyle w:val="13"/>
          <w:rFonts w:ascii="宋体" w:hAnsi="宋体"/>
          <w:b/>
          <w:color w:val="000000"/>
          <w:szCs w:val="21"/>
        </w:rPr>
        <w:t>25  竣工结算与结算款</w:t>
      </w:r>
    </w:p>
    <w:p w14:paraId="0AA0EF9B">
      <w:pPr>
        <w:spacing w:line="360" w:lineRule="auto"/>
        <w:ind w:firstLine="422" w:firstLineChars="200"/>
        <w:rPr>
          <w:rStyle w:val="13"/>
          <w:rFonts w:ascii="宋体" w:hAnsi="宋体"/>
          <w:color w:val="000000"/>
          <w:szCs w:val="21"/>
          <w:u w:val="single"/>
        </w:rPr>
      </w:pPr>
      <w:r>
        <w:rPr>
          <w:rStyle w:val="13"/>
          <w:rFonts w:ascii="宋体" w:hAnsi="宋体"/>
          <w:b/>
          <w:color w:val="000000"/>
          <w:szCs w:val="21"/>
        </w:rPr>
        <w:t>25.1 结算的程序和时限：</w:t>
      </w:r>
      <w:r>
        <w:rPr>
          <w:rStyle w:val="13"/>
          <w:rFonts w:ascii="宋体" w:hAnsi="宋体"/>
          <w:color w:val="000000"/>
          <w:szCs w:val="21"/>
          <w:u w:val="single"/>
        </w:rPr>
        <w:t>双方关于结算时间、程序的其它约定：工程竣工合格后30天内提交完整、有效的工程结算资料，呈交建设单位。施工方应积极配合施工结算审计，在《建设工程价款结算暂行办法》规定的期限内完成审计，否则视为同意发包人审定结果。</w:t>
      </w:r>
    </w:p>
    <w:p w14:paraId="6D1EBC97">
      <w:pPr>
        <w:spacing w:line="360" w:lineRule="auto"/>
        <w:ind w:firstLine="422" w:firstLineChars="200"/>
        <w:jc w:val="left"/>
        <w:rPr>
          <w:rStyle w:val="13"/>
          <w:rFonts w:ascii="宋体" w:hAnsi="宋体"/>
          <w:b/>
          <w:color w:val="4F81BD"/>
          <w:szCs w:val="21"/>
        </w:rPr>
      </w:pPr>
      <w:r>
        <w:rPr>
          <w:rStyle w:val="13"/>
          <w:rFonts w:ascii="宋体" w:hAnsi="宋体"/>
          <w:b/>
          <w:color w:val="000000"/>
          <w:szCs w:val="21"/>
        </w:rPr>
        <w:t xml:space="preserve">25.2  </w:t>
      </w:r>
      <w:r>
        <w:rPr>
          <w:rStyle w:val="13"/>
          <w:rFonts w:ascii="宋体" w:hAnsi="宋体" w:cs="宋体"/>
          <w:b/>
          <w:bCs/>
          <w:color w:val="000000"/>
          <w:szCs w:val="21"/>
        </w:rPr>
        <w:t>约定结算特殊要求：</w:t>
      </w:r>
      <w:r>
        <w:rPr>
          <w:rStyle w:val="13"/>
          <w:rFonts w:ascii="宋体" w:hAnsi="宋体" w:cs="宋体"/>
          <w:b/>
          <w:bCs/>
          <w:color w:val="FF0000"/>
          <w:szCs w:val="21"/>
          <w:u w:val="single"/>
        </w:rPr>
        <w:t>承包人报送审计的工程结算造价，需经审计部门审查。审计费的支付方式：</w:t>
      </w:r>
      <w:r>
        <w:rPr>
          <w:rStyle w:val="13"/>
          <w:rFonts w:ascii="宋体" w:hAnsi="宋体" w:cs="宋体"/>
          <w:b/>
          <w:bCs/>
          <w:color w:val="4F81BD"/>
          <w:szCs w:val="21"/>
          <w:u w:val="single"/>
        </w:rPr>
        <w:t>承包方造价结算经过审计，审减率不超过10%（含10%），审计费由发包方支付；审减率超过10%（不含10%），超过10%的部分审计费全部由承包方支付。</w:t>
      </w:r>
    </w:p>
    <w:p w14:paraId="5A996AC2">
      <w:pPr>
        <w:spacing w:line="360" w:lineRule="auto"/>
        <w:ind w:firstLine="422" w:firstLineChars="200"/>
        <w:rPr>
          <w:rStyle w:val="13"/>
          <w:rFonts w:ascii="宋体" w:hAnsi="宋体"/>
          <w:b/>
          <w:color w:val="000000"/>
          <w:szCs w:val="21"/>
        </w:rPr>
      </w:pPr>
      <w:r>
        <w:rPr>
          <w:rStyle w:val="13"/>
          <w:rFonts w:ascii="宋体" w:hAnsi="宋体"/>
          <w:b/>
          <w:color w:val="000000"/>
          <w:szCs w:val="21"/>
        </w:rPr>
        <w:t>26  质量保证</w:t>
      </w:r>
    </w:p>
    <w:p w14:paraId="0E665EA2">
      <w:pPr>
        <w:spacing w:line="360" w:lineRule="auto"/>
        <w:ind w:firstLine="422" w:firstLineChars="200"/>
        <w:rPr>
          <w:rStyle w:val="13"/>
          <w:rFonts w:ascii="宋体" w:hAnsi="宋体"/>
          <w:b/>
          <w:color w:val="000000"/>
          <w:szCs w:val="21"/>
        </w:rPr>
      </w:pPr>
      <w:r>
        <w:rPr>
          <w:rStyle w:val="13"/>
          <w:rFonts w:ascii="宋体" w:hAnsi="宋体"/>
          <w:b/>
          <w:color w:val="000000"/>
          <w:szCs w:val="21"/>
        </w:rPr>
        <w:t>26.1  质量缺陷责任期：</w:t>
      </w:r>
    </w:p>
    <w:p w14:paraId="76B7787A">
      <w:pPr>
        <w:spacing w:line="360" w:lineRule="auto"/>
        <w:ind w:firstLine="422" w:firstLineChars="200"/>
        <w:jc w:val="left"/>
        <w:rPr>
          <w:rStyle w:val="13"/>
          <w:rFonts w:ascii="宋体" w:hAnsi="宋体"/>
          <w:color w:val="000000"/>
          <w:szCs w:val="21"/>
        </w:rPr>
      </w:pPr>
      <w:r>
        <w:rPr>
          <w:rStyle w:val="13"/>
          <w:rFonts w:ascii="宋体" w:hAnsi="宋体"/>
          <w:b/>
          <w:color w:val="000000"/>
          <w:szCs w:val="21"/>
        </w:rPr>
        <w:t>26.1.1质量缺陷责任期</w:t>
      </w:r>
      <w:r>
        <w:rPr>
          <w:rStyle w:val="13"/>
          <w:rFonts w:ascii="宋体" w:hAnsi="宋体"/>
          <w:color w:val="000000"/>
          <w:szCs w:val="21"/>
        </w:rPr>
        <w:t>：</w:t>
      </w:r>
    </w:p>
    <w:p w14:paraId="38C712AB">
      <w:pPr>
        <w:spacing w:line="360" w:lineRule="auto"/>
        <w:ind w:firstLine="422" w:firstLineChars="200"/>
        <w:jc w:val="left"/>
        <w:rPr>
          <w:rStyle w:val="13"/>
          <w:rFonts w:ascii="宋体" w:hAnsi="宋体" w:cs="宋体"/>
          <w:b/>
          <w:bCs/>
          <w:color w:val="FF0000"/>
          <w:szCs w:val="21"/>
        </w:rPr>
      </w:pPr>
      <w:r>
        <w:rPr>
          <w:rStyle w:val="13"/>
          <w:rFonts w:ascii="宋体" w:hAnsi="宋体" w:cs="宋体"/>
          <w:b/>
          <w:bCs/>
          <w:color w:val="FF0000"/>
          <w:szCs w:val="21"/>
        </w:rPr>
        <w:t>1）屋面防水工程、有防水要求的卫生间、房间和外墙面的防渗为5年；</w:t>
      </w:r>
    </w:p>
    <w:p w14:paraId="11464495">
      <w:pPr>
        <w:spacing w:line="360" w:lineRule="auto"/>
        <w:ind w:firstLine="422" w:firstLineChars="200"/>
        <w:jc w:val="left"/>
        <w:rPr>
          <w:rStyle w:val="13"/>
          <w:rFonts w:ascii="宋体" w:hAnsi="宋体" w:cs="宋体"/>
          <w:b/>
          <w:bCs/>
          <w:color w:val="FF0000"/>
          <w:szCs w:val="21"/>
        </w:rPr>
      </w:pPr>
      <w:r>
        <w:rPr>
          <w:rStyle w:val="13"/>
          <w:rFonts w:ascii="宋体" w:hAnsi="宋体" w:cs="宋体"/>
          <w:b/>
          <w:bCs/>
          <w:color w:val="FF0000"/>
          <w:szCs w:val="21"/>
        </w:rPr>
        <w:t>2）装修工程为2年；</w:t>
      </w:r>
    </w:p>
    <w:p w14:paraId="53275193">
      <w:pPr>
        <w:spacing w:line="360" w:lineRule="auto"/>
        <w:ind w:firstLine="422" w:firstLineChars="200"/>
        <w:jc w:val="left"/>
        <w:rPr>
          <w:rStyle w:val="13"/>
          <w:rFonts w:ascii="宋体" w:hAnsi="宋体" w:cs="宋体"/>
          <w:b/>
          <w:bCs/>
          <w:color w:val="FF0000"/>
          <w:szCs w:val="21"/>
        </w:rPr>
      </w:pPr>
      <w:r>
        <w:rPr>
          <w:rStyle w:val="13"/>
          <w:rFonts w:ascii="宋体" w:hAnsi="宋体" w:cs="宋体"/>
          <w:b/>
          <w:bCs/>
          <w:color w:val="FF0000"/>
          <w:szCs w:val="21"/>
        </w:rPr>
        <w:t>3）电气管线、给排水管道、设备安装工程为 2年；</w:t>
      </w:r>
    </w:p>
    <w:p w14:paraId="44763275">
      <w:pPr>
        <w:spacing w:line="360" w:lineRule="auto"/>
        <w:ind w:firstLine="422" w:firstLineChars="200"/>
        <w:jc w:val="left"/>
        <w:rPr>
          <w:rStyle w:val="13"/>
          <w:rFonts w:ascii="宋体" w:hAnsi="宋体" w:cs="宋体"/>
          <w:b/>
          <w:bCs/>
          <w:color w:val="FF0000"/>
          <w:szCs w:val="21"/>
        </w:rPr>
      </w:pPr>
      <w:r>
        <w:rPr>
          <w:rStyle w:val="13"/>
          <w:rFonts w:ascii="宋体" w:hAnsi="宋体" w:cs="宋体"/>
          <w:b/>
          <w:bCs/>
          <w:color w:val="FF0000"/>
          <w:szCs w:val="21"/>
        </w:rPr>
        <w:t>4）供热与供冷系统为 2个采暖期、供冷期；</w:t>
      </w:r>
    </w:p>
    <w:p w14:paraId="163B77D4">
      <w:pPr>
        <w:spacing w:line="360" w:lineRule="auto"/>
        <w:ind w:firstLine="422" w:firstLineChars="200"/>
        <w:jc w:val="left"/>
        <w:rPr>
          <w:rStyle w:val="13"/>
          <w:rFonts w:ascii="宋体" w:hAnsi="宋体"/>
          <w:color w:val="000000"/>
          <w:szCs w:val="21"/>
        </w:rPr>
      </w:pPr>
      <w:r>
        <w:rPr>
          <w:rStyle w:val="13"/>
          <w:rFonts w:ascii="宋体" w:hAnsi="宋体"/>
          <w:b/>
          <w:color w:val="000000"/>
          <w:szCs w:val="21"/>
        </w:rPr>
        <w:t>26.1.2质量缺陷责任期计算方式</w:t>
      </w:r>
      <w:r>
        <w:rPr>
          <w:rStyle w:val="13"/>
          <w:rFonts w:ascii="宋体" w:hAnsi="宋体"/>
          <w:color w:val="000000"/>
          <w:szCs w:val="21"/>
        </w:rPr>
        <w:t>：</w:t>
      </w:r>
      <w:r>
        <w:rPr>
          <w:rStyle w:val="13"/>
          <w:rFonts w:ascii="宋体" w:hAnsi="宋体"/>
          <w:color w:val="000000"/>
          <w:szCs w:val="21"/>
          <w:u w:val="single"/>
        </w:rPr>
        <w:t>从竣工验收合格之次日起计算。</w:t>
      </w:r>
    </w:p>
    <w:p w14:paraId="70544C6A">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26.2  质量保证的方式：</w:t>
      </w:r>
      <w:r>
        <w:rPr>
          <w:rStyle w:val="13"/>
          <w:rFonts w:ascii="宋体" w:hAnsi="宋体"/>
          <w:color w:val="000000"/>
          <w:szCs w:val="21"/>
          <w:u w:val="single"/>
        </w:rPr>
        <w:t>最后一期工程款为工程质量保证金。</w:t>
      </w:r>
    </w:p>
    <w:p w14:paraId="3B6B815D">
      <w:pPr>
        <w:spacing w:line="360" w:lineRule="auto"/>
        <w:ind w:firstLine="422" w:firstLineChars="200"/>
        <w:jc w:val="left"/>
        <w:rPr>
          <w:rStyle w:val="13"/>
          <w:rFonts w:ascii="宋体" w:hAnsi="宋体"/>
          <w:color w:val="000000"/>
          <w:szCs w:val="21"/>
        </w:rPr>
      </w:pPr>
      <w:r>
        <w:rPr>
          <w:rStyle w:val="13"/>
          <w:rFonts w:ascii="宋体" w:hAnsi="宋体"/>
          <w:b/>
          <w:color w:val="000000"/>
          <w:szCs w:val="21"/>
        </w:rPr>
        <w:t>26.3 质量保证期内出现任何质量问题：</w:t>
      </w:r>
      <w:r>
        <w:rPr>
          <w:rStyle w:val="13"/>
          <w:rFonts w:ascii="宋体" w:hAnsi="宋体"/>
          <w:color w:val="000000"/>
          <w:szCs w:val="21"/>
          <w:u w:val="single"/>
        </w:rPr>
        <w:t>承包方在接到发包方通知之日起最迟在3天内启动免费维修工作逾期不维修，发包方有权另行委托第三方维修，所需费用经审计后在承包方工程款中扣付给第三方</w:t>
      </w:r>
    </w:p>
    <w:p w14:paraId="5ACBD0BF">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27  合同争议</w:t>
      </w:r>
    </w:p>
    <w:p w14:paraId="2052965B">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27.1  双方同意选择下列一种方式解决争议：</w:t>
      </w:r>
      <w:r>
        <w:rPr>
          <w:rStyle w:val="13"/>
          <w:rFonts w:ascii="宋体" w:hAnsi="宋体"/>
          <w:color w:val="000000"/>
          <w:szCs w:val="21"/>
          <w:u w:val="single"/>
        </w:rPr>
        <w:t>向黄石市人民法院提起诉讼</w:t>
      </w:r>
    </w:p>
    <w:p w14:paraId="39AC6FF7">
      <w:pPr>
        <w:spacing w:line="360" w:lineRule="auto"/>
        <w:ind w:firstLine="422" w:firstLineChars="200"/>
        <w:rPr>
          <w:rStyle w:val="13"/>
          <w:rFonts w:ascii="宋体" w:hAnsi="宋体"/>
          <w:b/>
          <w:color w:val="000000"/>
          <w:szCs w:val="21"/>
        </w:rPr>
      </w:pPr>
      <w:r>
        <w:rPr>
          <w:rStyle w:val="13"/>
          <w:rFonts w:ascii="宋体" w:hAnsi="宋体"/>
          <w:b/>
          <w:color w:val="000000"/>
          <w:szCs w:val="21"/>
        </w:rPr>
        <w:t>28  保密要求</w:t>
      </w:r>
    </w:p>
    <w:p w14:paraId="527DE1C2">
      <w:pPr>
        <w:spacing w:line="360" w:lineRule="auto"/>
        <w:ind w:firstLine="422" w:firstLineChars="200"/>
        <w:rPr>
          <w:rStyle w:val="13"/>
          <w:rFonts w:ascii="宋体" w:hAnsi="宋体"/>
          <w:b/>
          <w:color w:val="000000"/>
          <w:szCs w:val="21"/>
        </w:rPr>
      </w:pPr>
      <w:r>
        <w:rPr>
          <w:rStyle w:val="13"/>
          <w:rFonts w:ascii="宋体" w:hAnsi="宋体"/>
          <w:b/>
          <w:color w:val="000000"/>
          <w:szCs w:val="21"/>
        </w:rPr>
        <w:t>28.1  对承包人保密信息的约定：</w:t>
      </w:r>
    </w:p>
    <w:p w14:paraId="26715671">
      <w:pPr>
        <w:spacing w:line="360" w:lineRule="auto"/>
        <w:ind w:firstLine="420" w:firstLineChars="200"/>
        <w:jc w:val="left"/>
        <w:rPr>
          <w:rStyle w:val="13"/>
          <w:rFonts w:ascii="宋体" w:hAnsi="宋体"/>
          <w:b/>
          <w:color w:val="000000"/>
          <w:szCs w:val="21"/>
          <w:u w:val="single"/>
        </w:rPr>
      </w:pPr>
      <w:r>
        <w:rPr>
          <w:rStyle w:val="13"/>
          <w:rFonts w:ascii="宋体" w:hAnsi="宋体"/>
          <w:color w:val="000000"/>
          <w:szCs w:val="21"/>
        </w:rPr>
        <w:t>保密信息的提供时间：</w:t>
      </w:r>
      <w:r>
        <w:rPr>
          <w:rStyle w:val="13"/>
          <w:rFonts w:ascii="宋体" w:hAnsi="宋体"/>
          <w:color w:val="000000"/>
          <w:szCs w:val="21"/>
          <w:u w:val="single"/>
        </w:rPr>
        <w:t>按通用条款执行 。</w:t>
      </w:r>
    </w:p>
    <w:p w14:paraId="601EECA1">
      <w:pPr>
        <w:spacing w:line="360" w:lineRule="auto"/>
        <w:ind w:firstLine="420" w:firstLineChars="200"/>
        <w:jc w:val="left"/>
        <w:rPr>
          <w:rStyle w:val="13"/>
          <w:rFonts w:ascii="宋体" w:hAnsi="宋体"/>
          <w:color w:val="000000"/>
          <w:szCs w:val="21"/>
        </w:rPr>
      </w:pPr>
      <w:r>
        <w:rPr>
          <w:rStyle w:val="13"/>
          <w:rFonts w:ascii="宋体" w:hAnsi="宋体"/>
          <w:color w:val="000000"/>
          <w:szCs w:val="21"/>
        </w:rPr>
        <w:t>保密的范围：</w:t>
      </w:r>
      <w:r>
        <w:rPr>
          <w:rStyle w:val="13"/>
          <w:rFonts w:ascii="宋体" w:hAnsi="宋体"/>
          <w:color w:val="000000"/>
          <w:szCs w:val="21"/>
          <w:u w:val="single"/>
        </w:rPr>
        <w:t>按通用条款执行。</w:t>
      </w:r>
    </w:p>
    <w:p w14:paraId="37D80229">
      <w:pPr>
        <w:spacing w:line="360" w:lineRule="auto"/>
        <w:ind w:firstLine="420" w:firstLineChars="200"/>
        <w:jc w:val="left"/>
        <w:rPr>
          <w:rStyle w:val="13"/>
          <w:rFonts w:ascii="宋体" w:hAnsi="宋体"/>
          <w:color w:val="000000"/>
          <w:szCs w:val="21"/>
          <w:u w:val="single"/>
        </w:rPr>
      </w:pPr>
      <w:r>
        <w:rPr>
          <w:rStyle w:val="13"/>
          <w:rFonts w:ascii="宋体" w:hAnsi="宋体"/>
          <w:color w:val="000000"/>
          <w:szCs w:val="21"/>
        </w:rPr>
        <w:t>保密的责任及保密费用：</w:t>
      </w:r>
      <w:r>
        <w:rPr>
          <w:rStyle w:val="13"/>
          <w:rFonts w:ascii="宋体" w:hAnsi="宋体"/>
          <w:color w:val="000000"/>
          <w:szCs w:val="21"/>
          <w:u w:val="single"/>
        </w:rPr>
        <w:t xml:space="preserve">按要求进行保密，费用自理。 </w:t>
      </w:r>
    </w:p>
    <w:p w14:paraId="434AE479">
      <w:pPr>
        <w:spacing w:line="360" w:lineRule="auto"/>
        <w:ind w:firstLine="422" w:firstLineChars="200"/>
        <w:rPr>
          <w:rStyle w:val="13"/>
          <w:rFonts w:ascii="宋体" w:hAnsi="宋体"/>
          <w:b/>
          <w:color w:val="000000"/>
          <w:szCs w:val="21"/>
        </w:rPr>
      </w:pPr>
      <w:r>
        <w:rPr>
          <w:rStyle w:val="13"/>
          <w:rFonts w:ascii="宋体" w:hAnsi="宋体"/>
          <w:b/>
          <w:color w:val="000000"/>
          <w:szCs w:val="21"/>
        </w:rPr>
        <w:t>29  合同份数</w:t>
      </w:r>
    </w:p>
    <w:p w14:paraId="45FE4604">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 xml:space="preserve">29.1  </w:t>
      </w:r>
      <w:r>
        <w:rPr>
          <w:rStyle w:val="13"/>
          <w:rFonts w:ascii="宋体" w:hAnsi="宋体"/>
          <w:color w:val="000000"/>
          <w:szCs w:val="21"/>
        </w:rPr>
        <w:t>合同副本的份数：</w:t>
      </w:r>
      <w:r>
        <w:rPr>
          <w:rStyle w:val="13"/>
          <w:rFonts w:ascii="宋体" w:hAnsi="宋体"/>
          <w:color w:val="000000"/>
          <w:szCs w:val="21"/>
          <w:u w:val="single"/>
        </w:rPr>
        <w:t xml:space="preserve"> 拾 </w:t>
      </w:r>
      <w:r>
        <w:rPr>
          <w:rStyle w:val="13"/>
          <w:rFonts w:ascii="宋体" w:hAnsi="宋体"/>
          <w:color w:val="000000"/>
          <w:szCs w:val="21"/>
        </w:rPr>
        <w:t>份 ，其中发包人</w:t>
      </w:r>
      <w:r>
        <w:rPr>
          <w:rStyle w:val="13"/>
          <w:rFonts w:ascii="宋体" w:hAnsi="宋体"/>
          <w:color w:val="000000"/>
          <w:szCs w:val="21"/>
          <w:u w:val="single"/>
        </w:rPr>
        <w:t xml:space="preserve">  陆  </w:t>
      </w:r>
      <w:r>
        <w:rPr>
          <w:rStyle w:val="13"/>
          <w:rFonts w:ascii="宋体" w:hAnsi="宋体"/>
          <w:color w:val="000000"/>
          <w:szCs w:val="21"/>
        </w:rPr>
        <w:t>份，承包人</w:t>
      </w:r>
      <w:r>
        <w:rPr>
          <w:rStyle w:val="13"/>
          <w:rFonts w:ascii="宋体" w:hAnsi="宋体"/>
          <w:color w:val="000000"/>
          <w:szCs w:val="21"/>
          <w:u w:val="single"/>
        </w:rPr>
        <w:t xml:space="preserve">  肆  </w:t>
      </w:r>
      <w:r>
        <w:rPr>
          <w:rStyle w:val="13"/>
          <w:rFonts w:ascii="宋体" w:hAnsi="宋体"/>
          <w:color w:val="000000"/>
          <w:szCs w:val="21"/>
        </w:rPr>
        <w:t xml:space="preserve"> 份。</w:t>
      </w:r>
    </w:p>
    <w:p w14:paraId="3883DEA0">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30  补充条款</w:t>
      </w:r>
    </w:p>
    <w:p w14:paraId="7353516D">
      <w:pPr>
        <w:tabs>
          <w:tab w:val="left" w:pos="0"/>
        </w:tabs>
        <w:spacing w:line="360" w:lineRule="auto"/>
        <w:ind w:left="420"/>
        <w:jc w:val="left"/>
        <w:rPr>
          <w:rStyle w:val="13"/>
          <w:rFonts w:ascii="宋体" w:hAnsi="宋体"/>
          <w:color w:val="000000"/>
          <w:szCs w:val="21"/>
          <w:u w:val="single"/>
        </w:rPr>
      </w:pPr>
      <w:r>
        <w:rPr>
          <w:rStyle w:val="13"/>
          <w:rFonts w:ascii="宋体" w:hAnsi="宋体"/>
          <w:color w:val="000000"/>
          <w:szCs w:val="21"/>
          <w:u w:val="single"/>
        </w:rPr>
        <w:t>发包人不负责协调及出资工程施工过程中各单位各工种之间的配合费问题，由承包人自行协商解决。</w:t>
      </w:r>
    </w:p>
    <w:p w14:paraId="08BDB17E">
      <w:pPr>
        <w:spacing w:line="400" w:lineRule="atLeast"/>
        <w:jc w:val="left"/>
        <w:rPr>
          <w:rStyle w:val="13"/>
          <w:rFonts w:ascii="宋体" w:hAnsi="宋体"/>
          <w:color w:val="000000"/>
          <w:szCs w:val="21"/>
        </w:rPr>
      </w:pPr>
    </w:p>
    <w:p w14:paraId="2811F8C7">
      <w:pPr>
        <w:snapToGrid w:val="0"/>
        <w:spacing w:line="360" w:lineRule="auto"/>
        <w:rPr>
          <w:rStyle w:val="13"/>
          <w:rFonts w:ascii="宋体" w:hAnsi="宋体"/>
          <w:color w:val="000000"/>
          <w:szCs w:val="21"/>
        </w:rPr>
      </w:pPr>
      <w:r>
        <w:rPr>
          <w:rStyle w:val="13"/>
          <w:rFonts w:ascii="宋体" w:hAnsi="宋体"/>
          <w:color w:val="000000"/>
          <w:szCs w:val="21"/>
        </w:rPr>
        <w:t>发  包  人 （公章）：              承  包  人 （公章）：</w:t>
      </w:r>
    </w:p>
    <w:p w14:paraId="7DF8E87B">
      <w:pPr>
        <w:snapToGrid w:val="0"/>
        <w:spacing w:line="360" w:lineRule="auto"/>
        <w:ind w:firstLine="420" w:firstLineChars="200"/>
        <w:rPr>
          <w:rStyle w:val="13"/>
          <w:rFonts w:ascii="宋体" w:hAnsi="宋体"/>
          <w:color w:val="000000"/>
          <w:szCs w:val="21"/>
        </w:rPr>
      </w:pPr>
    </w:p>
    <w:p w14:paraId="4E183DE7">
      <w:pPr>
        <w:snapToGrid w:val="0"/>
        <w:spacing w:line="360" w:lineRule="auto"/>
        <w:rPr>
          <w:rStyle w:val="13"/>
          <w:rFonts w:ascii="宋体" w:hAnsi="宋体"/>
          <w:color w:val="000000"/>
          <w:szCs w:val="21"/>
        </w:rPr>
      </w:pPr>
      <w:r>
        <w:rPr>
          <w:rStyle w:val="13"/>
          <w:rFonts w:ascii="宋体" w:hAnsi="宋体"/>
          <w:color w:val="000000"/>
          <w:szCs w:val="21"/>
        </w:rPr>
        <w:t>法定代表人 （签字）：              法定代表人 （签字）：</w:t>
      </w:r>
    </w:p>
    <w:p w14:paraId="41683739">
      <w:pPr>
        <w:snapToGrid w:val="0"/>
        <w:spacing w:line="360" w:lineRule="auto"/>
        <w:ind w:firstLine="403" w:firstLineChars="192"/>
        <w:rPr>
          <w:rStyle w:val="13"/>
          <w:rFonts w:ascii="宋体" w:hAnsi="宋体"/>
          <w:color w:val="000000"/>
          <w:szCs w:val="21"/>
          <w:u w:val="single"/>
        </w:rPr>
      </w:pPr>
    </w:p>
    <w:p w14:paraId="1DEC63A5">
      <w:pPr>
        <w:pStyle w:val="11"/>
        <w:ind w:firstLine="420"/>
      </w:pPr>
      <w:r>
        <w:rPr>
          <w:rStyle w:val="13"/>
          <w:rFonts w:hAnsi="宋体"/>
          <w:color w:val="000000"/>
          <w:szCs w:val="21"/>
          <w:u w:val="single"/>
        </w:rPr>
        <w:t xml:space="preserve">      </w:t>
      </w:r>
      <w:r>
        <w:rPr>
          <w:rStyle w:val="13"/>
          <w:rFonts w:hAnsi="宋体"/>
          <w:color w:val="000000"/>
          <w:szCs w:val="21"/>
        </w:rPr>
        <w:t xml:space="preserve">年 </w:t>
      </w:r>
      <w:r>
        <w:rPr>
          <w:rStyle w:val="13"/>
          <w:rFonts w:hAnsi="宋体"/>
          <w:color w:val="000000"/>
          <w:szCs w:val="21"/>
          <w:u w:val="single"/>
        </w:rPr>
        <w:t xml:space="preserve">     </w:t>
      </w:r>
      <w:r>
        <w:rPr>
          <w:rStyle w:val="13"/>
          <w:rFonts w:hAnsi="宋体"/>
          <w:color w:val="000000"/>
          <w:szCs w:val="21"/>
        </w:rPr>
        <w:t xml:space="preserve">月 </w:t>
      </w:r>
      <w:r>
        <w:rPr>
          <w:rStyle w:val="13"/>
          <w:rFonts w:hAnsi="宋体"/>
          <w:color w:val="000000"/>
          <w:szCs w:val="21"/>
          <w:u w:val="single"/>
        </w:rPr>
        <w:t xml:space="preserve">    </w:t>
      </w:r>
      <w:r>
        <w:rPr>
          <w:rStyle w:val="13"/>
          <w:rFonts w:hAnsi="宋体"/>
          <w:color w:val="000000"/>
          <w:szCs w:val="21"/>
        </w:rPr>
        <w:t xml:space="preserve">日          </w:t>
      </w:r>
      <w:r>
        <w:rPr>
          <w:rStyle w:val="13"/>
          <w:rFonts w:hAnsi="宋体"/>
          <w:color w:val="000000"/>
          <w:szCs w:val="21"/>
          <w:u w:val="single"/>
        </w:rPr>
        <w:t xml:space="preserve">      </w:t>
      </w:r>
      <w:r>
        <w:rPr>
          <w:rStyle w:val="13"/>
          <w:rFonts w:hAnsi="宋体"/>
          <w:color w:val="000000"/>
          <w:szCs w:val="21"/>
        </w:rPr>
        <w:t xml:space="preserve">年 </w:t>
      </w:r>
      <w:r>
        <w:rPr>
          <w:rStyle w:val="13"/>
          <w:rFonts w:hAnsi="宋体"/>
          <w:color w:val="000000"/>
          <w:szCs w:val="21"/>
          <w:u w:val="single"/>
        </w:rPr>
        <w:t xml:space="preserve">     </w:t>
      </w:r>
      <w:r>
        <w:rPr>
          <w:rStyle w:val="13"/>
          <w:rFonts w:hAnsi="宋体"/>
          <w:color w:val="000000"/>
          <w:szCs w:val="21"/>
        </w:rPr>
        <w:t xml:space="preserve">月 </w:t>
      </w:r>
      <w:r>
        <w:rPr>
          <w:rStyle w:val="13"/>
          <w:rFonts w:hAnsi="宋体"/>
          <w:color w:val="000000"/>
          <w:szCs w:val="21"/>
          <w:u w:val="single"/>
        </w:rPr>
        <w:t xml:space="preserve">    </w:t>
      </w:r>
      <w:r>
        <w:rPr>
          <w:rStyle w:val="13"/>
          <w:rFonts w:hAnsi="宋体"/>
          <w:color w:val="000000"/>
          <w:szCs w:val="21"/>
        </w:rPr>
        <w:t xml:space="preserve">日    </w:t>
      </w:r>
    </w:p>
    <w:p w14:paraId="39063913"/>
    <w:p w14:paraId="5C5791C6"/>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B7565">
    <w:pPr>
      <w:pStyle w:val="7"/>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6A7F4">
    <w:pPr>
      <w:pStyle w:val="8"/>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16A21"/>
    <w:multiLevelType w:val="singleLevel"/>
    <w:tmpl w:val="DA116A21"/>
    <w:lvl w:ilvl="0" w:tentative="0">
      <w:start w:val="1"/>
      <w:numFmt w:val="decimal"/>
      <w:suff w:val="nothing"/>
      <w:lvlText w:val="%1、"/>
      <w:lvlJc w:val="left"/>
    </w:lvl>
  </w:abstractNum>
  <w:abstractNum w:abstractNumId="1">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mNzk2OTM0MzYwNTUzOTA5OTQ0MjBlMjRiODg1MWQifQ=="/>
  </w:docVars>
  <w:rsids>
    <w:rsidRoot w:val="00575AB6"/>
    <w:rsid w:val="00204794"/>
    <w:rsid w:val="0029678B"/>
    <w:rsid w:val="00575AB6"/>
    <w:rsid w:val="554962DC"/>
    <w:rsid w:val="7CEE5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b/>
      <w:bCs/>
      <w:sz w:val="28"/>
    </w:rPr>
  </w:style>
  <w:style w:type="paragraph" w:styleId="5">
    <w:name w:val="Plain Text"/>
    <w:basedOn w:val="1"/>
    <w:qFormat/>
    <w:uiPriority w:val="0"/>
    <w:rPr>
      <w:rFonts w:ascii="宋体" w:hAnsi="Courier New"/>
      <w:szCs w:val="22"/>
    </w:rPr>
  </w:style>
  <w:style w:type="paragraph" w:styleId="6">
    <w:name w:val="Date"/>
    <w:basedOn w:val="1"/>
    <w:next w:val="1"/>
    <w:semiHidden/>
    <w:unhideWhenUsed/>
    <w:qFormat/>
    <w:uiPriority w:val="0"/>
    <w:pPr>
      <w:ind w:left="100" w:leftChars="2500"/>
    </w:pPr>
    <w:rPr>
      <w:rFonts w:ascii="宋体" w:hAnsi="Courier New" w:cs="Courier New"/>
      <w:szCs w:val="21"/>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PlainText"/>
    <w:basedOn w:val="1"/>
    <w:next w:val="1"/>
    <w:qFormat/>
    <w:uiPriority w:val="0"/>
    <w:rPr>
      <w:rFonts w:ascii="宋体" w:hAnsi="Courier New"/>
      <w:szCs w:val="21"/>
    </w:rPr>
  </w:style>
  <w:style w:type="character" w:customStyle="1" w:styleId="13">
    <w:name w:val="NormalCharacter"/>
    <w:semiHidden/>
    <w:qFormat/>
    <w:uiPriority w:val="0"/>
  </w:style>
  <w:style w:type="paragraph" w:customStyle="1" w:styleId="14">
    <w:name w:val="UserStyle_30"/>
    <w:basedOn w:val="15"/>
    <w:next w:val="1"/>
    <w:qFormat/>
    <w:uiPriority w:val="0"/>
    <w:pPr>
      <w:snapToGrid w:val="0"/>
      <w:spacing w:line="360" w:lineRule="auto"/>
      <w:ind w:firstLine="200" w:firstLineChars="200"/>
    </w:pPr>
    <w:rPr>
      <w:rFonts w:ascii="宋体" w:hAnsi="Calibri"/>
      <w:sz w:val="24"/>
      <w:szCs w:val="22"/>
    </w:rPr>
  </w:style>
  <w:style w:type="paragraph" w:customStyle="1" w:styleId="15">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6">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24</Pages>
  <Words>9455</Words>
  <Characters>9940</Characters>
  <Lines>28</Lines>
  <Paragraphs>25</Paragraphs>
  <TotalTime>5</TotalTime>
  <ScaleCrop>false</ScaleCrop>
  <LinksUpToDate>false</LinksUpToDate>
  <CharactersWithSpaces>12190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2024-10-17T03:02:00Z</dcterms:created>
  <dc:creator>Administrator</dc:creator>
  <cp:lastModifiedBy>Administrator</cp:lastModifiedBy>
  <dcterms:modified xsi:type="dcterms:W3CDTF">2024-10-25T02:41:08Z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5841849FADC84DF8A7181D1CA489A02E_12</vt:lpwstr>
  </property>
</Properties>
</file>